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2C1D" w14:textId="6DA8AB03" w:rsidR="00FF519B" w:rsidRPr="007A3691" w:rsidRDefault="000974B6" w:rsidP="00FF519B">
      <w:pPr>
        <w:jc w:val="right"/>
        <w:rPr>
          <w:rFonts w:ascii="Arial" w:hAnsi="Arial" w:cs="Arial"/>
          <w:lang w:eastAsia="de-DE"/>
        </w:rPr>
      </w:pPr>
      <w:r w:rsidRPr="007A3691">
        <w:rPr>
          <w:rFonts w:ascii="Arial" w:hAnsi="Arial" w:cs="Arial"/>
          <w:lang w:eastAsia="de-DE"/>
        </w:rPr>
        <w:t>Ort,</w:t>
      </w:r>
      <w:r w:rsidR="00FF519B" w:rsidRPr="007A3691">
        <w:rPr>
          <w:rFonts w:ascii="Arial" w:hAnsi="Arial" w:cs="Arial"/>
          <w:lang w:eastAsia="de-DE"/>
        </w:rPr>
        <w:t xml:space="preserve"> </w:t>
      </w:r>
      <w:r w:rsidRPr="007A3691">
        <w:rPr>
          <w:rFonts w:ascii="Arial" w:hAnsi="Arial" w:cs="Arial"/>
          <w:lang w:eastAsia="de-DE"/>
        </w:rPr>
        <w:t>Datum</w:t>
      </w:r>
    </w:p>
    <w:p w14:paraId="27E1F822" w14:textId="77777777" w:rsidR="00EC3FBA" w:rsidRPr="00B43FED" w:rsidRDefault="00EC3FBA" w:rsidP="00EC3FBA">
      <w:pPr>
        <w:rPr>
          <w:rFonts w:ascii="Arial" w:hAnsi="Arial" w:cs="Arial"/>
          <w:b/>
          <w:i/>
          <w:color w:val="006EA3" w:themeColor="accent1"/>
          <w:sz w:val="28"/>
          <w:szCs w:val="28"/>
        </w:rPr>
      </w:pPr>
      <w:r w:rsidRPr="00B43FED">
        <w:rPr>
          <w:rFonts w:ascii="Arial" w:hAnsi="Arial" w:cs="Arial"/>
          <w:b/>
          <w:i/>
          <w:color w:val="006EA3" w:themeColor="accent1"/>
          <w:sz w:val="28"/>
          <w:szCs w:val="28"/>
        </w:rPr>
        <w:t>Vergabeverfahren</w:t>
      </w:r>
    </w:p>
    <w:p w14:paraId="22F8F117" w14:textId="77777777" w:rsidR="00EC3FBA" w:rsidRPr="007A3691" w:rsidRDefault="00EC3FBA" w:rsidP="00717E6A">
      <w:pPr>
        <w:jc w:val="both"/>
        <w:rPr>
          <w:rFonts w:ascii="Arial" w:hAnsi="Arial" w:cs="Arial"/>
          <w:i/>
        </w:rPr>
      </w:pPr>
      <w:r w:rsidRPr="007A3691">
        <w:rPr>
          <w:rFonts w:ascii="Arial" w:hAnsi="Arial" w:cs="Arial"/>
          <w:i/>
        </w:rPr>
        <w:t xml:space="preserve">Gemäß dem IMPULS Weiterleitungsvertrag kann für Lieferungen und Leistungen mit </w:t>
      </w:r>
      <w:r w:rsidRPr="007A3691">
        <w:rPr>
          <w:rFonts w:ascii="Arial" w:hAnsi="Arial" w:cs="Arial"/>
          <w:b/>
          <w:i/>
        </w:rPr>
        <w:t xml:space="preserve">einem Auftragswert von bis zu 1.000,00 € (ohne </w:t>
      </w:r>
      <w:proofErr w:type="spellStart"/>
      <w:r w:rsidRPr="007A3691">
        <w:rPr>
          <w:rFonts w:ascii="Arial" w:hAnsi="Arial" w:cs="Arial"/>
          <w:b/>
          <w:i/>
        </w:rPr>
        <w:t>USt</w:t>
      </w:r>
      <w:proofErr w:type="spellEnd"/>
      <w:r w:rsidRPr="007A3691">
        <w:rPr>
          <w:rFonts w:ascii="Arial" w:hAnsi="Arial" w:cs="Arial"/>
          <w:b/>
          <w:i/>
        </w:rPr>
        <w:t>)</w:t>
      </w:r>
      <w:r w:rsidRPr="007A3691">
        <w:rPr>
          <w:rFonts w:ascii="Arial" w:hAnsi="Arial" w:cs="Arial"/>
          <w:i/>
        </w:rPr>
        <w:t xml:space="preserve"> der Direktkauf genutzt werden. Das bedeutet, es müssen keine schriftlichen Angebote eingeholt werden. Es muss aber aus dem Vergabevermerk hervorgehen, dass telefonisch, im Internet o.ä. </w:t>
      </w:r>
      <w:r w:rsidRPr="007A3691">
        <w:rPr>
          <w:rFonts w:ascii="Arial" w:hAnsi="Arial" w:cs="Arial"/>
          <w:b/>
          <w:i/>
        </w:rPr>
        <w:t>ein Marktvergleich</w:t>
      </w:r>
      <w:r w:rsidRPr="007A3691">
        <w:rPr>
          <w:rFonts w:ascii="Arial" w:hAnsi="Arial" w:cs="Arial"/>
          <w:i/>
        </w:rPr>
        <w:t xml:space="preserve"> vorgenommen wurde. Der Marktvergleich schließt mindestens drei verschiedene Anbieter ein.</w:t>
      </w:r>
    </w:p>
    <w:p w14:paraId="4345D6CC" w14:textId="77777777" w:rsidR="00EC3FBA" w:rsidRPr="007A3691" w:rsidRDefault="00EC3FBA" w:rsidP="00717E6A">
      <w:pPr>
        <w:jc w:val="both"/>
        <w:rPr>
          <w:rFonts w:ascii="Arial" w:hAnsi="Arial" w:cs="Arial"/>
          <w:i/>
        </w:rPr>
      </w:pPr>
      <w:r w:rsidRPr="007A3691">
        <w:rPr>
          <w:rFonts w:ascii="Arial" w:hAnsi="Arial" w:cs="Arial"/>
          <w:i/>
        </w:rPr>
        <w:t xml:space="preserve">Bei einem </w:t>
      </w:r>
      <w:r w:rsidRPr="007A3691">
        <w:rPr>
          <w:rFonts w:ascii="Arial" w:hAnsi="Arial" w:cs="Arial"/>
          <w:b/>
          <w:i/>
        </w:rPr>
        <w:t xml:space="preserve">Auftragswert von über 1.000,00 € (ohne </w:t>
      </w:r>
      <w:proofErr w:type="spellStart"/>
      <w:r w:rsidRPr="007A3691">
        <w:rPr>
          <w:rFonts w:ascii="Arial" w:hAnsi="Arial" w:cs="Arial"/>
          <w:b/>
          <w:i/>
        </w:rPr>
        <w:t>USt</w:t>
      </w:r>
      <w:proofErr w:type="spellEnd"/>
      <w:r w:rsidRPr="007A3691">
        <w:rPr>
          <w:rFonts w:ascii="Arial" w:hAnsi="Arial" w:cs="Arial"/>
          <w:b/>
          <w:i/>
        </w:rPr>
        <w:t>)</w:t>
      </w:r>
      <w:r w:rsidRPr="007A3691">
        <w:rPr>
          <w:rFonts w:ascii="Arial" w:hAnsi="Arial" w:cs="Arial"/>
          <w:i/>
        </w:rPr>
        <w:t xml:space="preserve"> müssen </w:t>
      </w:r>
      <w:r w:rsidRPr="007A3691">
        <w:rPr>
          <w:rFonts w:ascii="Arial" w:hAnsi="Arial" w:cs="Arial"/>
          <w:b/>
          <w:i/>
        </w:rPr>
        <w:t>drei schriftliche Angebote</w:t>
      </w:r>
      <w:r w:rsidRPr="007A3691">
        <w:rPr>
          <w:rFonts w:ascii="Arial" w:hAnsi="Arial" w:cs="Arial"/>
          <w:i/>
        </w:rPr>
        <w:t xml:space="preserve"> eingeholt werden. Die Angebotsanfrage muss schriftlich eingeholt werden! Der Wortlaut der Angebotsanfrage muss bei allen drei Anfragen derselbe sein: Der Auftrag muss für alle drei potentielle Anbieter gleich formuliert worden sein. Der Schriftverkehr und die Angebote müssen zusammen mit dem Vergabevermerk archiviert werden.</w:t>
      </w:r>
    </w:p>
    <w:p w14:paraId="694E28F9" w14:textId="1DACC66D" w:rsidR="00EC3FBA" w:rsidRPr="007A3691" w:rsidRDefault="00EC3FBA" w:rsidP="00717E6A">
      <w:pPr>
        <w:jc w:val="both"/>
        <w:rPr>
          <w:rFonts w:ascii="Arial" w:hAnsi="Arial" w:cs="Arial"/>
          <w:i/>
        </w:rPr>
      </w:pPr>
      <w:r w:rsidRPr="007A3691">
        <w:rPr>
          <w:rFonts w:ascii="Arial" w:hAnsi="Arial" w:cs="Arial"/>
          <w:i/>
        </w:rPr>
        <w:t xml:space="preserve">Setzen Sie immer eine </w:t>
      </w:r>
      <w:r w:rsidRPr="007A3691">
        <w:rPr>
          <w:rFonts w:ascii="Arial" w:hAnsi="Arial" w:cs="Arial"/>
          <w:b/>
          <w:i/>
        </w:rPr>
        <w:t xml:space="preserve">Frist </w:t>
      </w:r>
      <w:r w:rsidRPr="007A3691">
        <w:rPr>
          <w:rFonts w:ascii="Arial" w:hAnsi="Arial" w:cs="Arial"/>
          <w:i/>
        </w:rPr>
        <w:t xml:space="preserve">bis wann das schriftliche Angebot bei Ihnen vorliegen muss. Verstreicht diese Frist und es kam kein Angebot, dokumentieren sie das bitte im Vergabevermerk. </w:t>
      </w:r>
    </w:p>
    <w:p w14:paraId="7686C2A1" w14:textId="2F07A423" w:rsidR="00EC3FBA" w:rsidRPr="007A3691" w:rsidRDefault="00EC3FBA" w:rsidP="00717E6A">
      <w:pPr>
        <w:jc w:val="both"/>
        <w:rPr>
          <w:rStyle w:val="Fett"/>
          <w:rFonts w:ascii="Arial" w:hAnsi="Arial" w:cs="Arial"/>
          <w:b w:val="0"/>
          <w:bCs w:val="0"/>
        </w:rPr>
      </w:pPr>
      <w:r w:rsidRPr="007A3691">
        <w:rPr>
          <w:rFonts w:ascii="Arial" w:hAnsi="Arial" w:cs="Arial"/>
          <w:i/>
        </w:rPr>
        <w:t xml:space="preserve">Sollte es </w:t>
      </w:r>
      <w:r w:rsidRPr="007A3691">
        <w:rPr>
          <w:rFonts w:ascii="Arial" w:hAnsi="Arial" w:cs="Arial"/>
          <w:b/>
          <w:i/>
        </w:rPr>
        <w:t>nur ein Angebot</w:t>
      </w:r>
      <w:r w:rsidRPr="007A3691">
        <w:rPr>
          <w:rFonts w:ascii="Arial" w:hAnsi="Arial" w:cs="Arial"/>
          <w:i/>
        </w:rPr>
        <w:t xml:space="preserve"> oder nur </w:t>
      </w:r>
      <w:r w:rsidRPr="007A3691">
        <w:rPr>
          <w:rFonts w:ascii="Arial" w:hAnsi="Arial" w:cs="Arial"/>
          <w:b/>
          <w:i/>
        </w:rPr>
        <w:t>eine einzige Möglichkeit</w:t>
      </w:r>
      <w:r w:rsidRPr="007A3691">
        <w:rPr>
          <w:rFonts w:ascii="Arial" w:hAnsi="Arial" w:cs="Arial"/>
          <w:i/>
        </w:rPr>
        <w:t xml:space="preserve"> geben, die für Sie realistisch ist, dann begründen Sie das bitte im Vergabevermerk. Das kann z.B. bei Proberäumen der Fall sein. Die Begründung muss auch nach fünf Jahren für</w:t>
      </w:r>
      <w:r w:rsidRPr="007A3691">
        <w:rPr>
          <w:rFonts w:ascii="Arial" w:hAnsi="Arial" w:cs="Arial"/>
        </w:rPr>
        <w:t xml:space="preserve"> einen unbeteiligten Dritten nachvollziehbar sein.</w:t>
      </w:r>
    </w:p>
    <w:p w14:paraId="6F516E0B" w14:textId="77777777" w:rsidR="00EC3FBA" w:rsidRPr="007A3691" w:rsidRDefault="00EC3FBA" w:rsidP="00EC3FBA">
      <w:pPr>
        <w:rPr>
          <w:rFonts w:ascii="Arial" w:hAnsi="Arial" w:cs="Arial"/>
          <w:b/>
          <w:smallCaps/>
          <w:sz w:val="32"/>
          <w:u w:val="single"/>
        </w:rPr>
      </w:pPr>
    </w:p>
    <w:p w14:paraId="4FE27B85" w14:textId="756BF9F1" w:rsidR="00EC3FBA" w:rsidRPr="00B43FED" w:rsidRDefault="00EC3FBA" w:rsidP="00EC3FBA">
      <w:pPr>
        <w:rPr>
          <w:rFonts w:ascii="Arial" w:hAnsi="Arial" w:cs="Arial"/>
          <w:color w:val="006EA3" w:themeColor="accent1"/>
          <w:sz w:val="21"/>
          <w:szCs w:val="21"/>
          <w:lang w:eastAsia="de-DE"/>
        </w:rPr>
      </w:pPr>
      <w:r w:rsidRPr="00B43FED">
        <w:rPr>
          <w:rFonts w:ascii="Arial" w:hAnsi="Arial" w:cs="Arial"/>
          <w:b/>
          <w:color w:val="006EA3" w:themeColor="accent1"/>
          <w:sz w:val="28"/>
          <w:szCs w:val="21"/>
        </w:rPr>
        <w:t>Vergabevermerk</w:t>
      </w:r>
    </w:p>
    <w:p w14:paraId="1530EFBE" w14:textId="2FC56B4A" w:rsidR="003E2AD4" w:rsidRPr="00A361D0" w:rsidRDefault="003E2AD4" w:rsidP="00717E6A">
      <w:pPr>
        <w:jc w:val="both"/>
        <w:rPr>
          <w:rFonts w:ascii="Arial" w:hAnsi="Arial" w:cs="Arial"/>
          <w:b/>
        </w:rPr>
      </w:pPr>
      <w:r w:rsidRPr="00A361D0">
        <w:rPr>
          <w:rFonts w:ascii="Arial" w:hAnsi="Arial" w:cs="Arial"/>
          <w:color w:val="000000"/>
        </w:rPr>
        <w:t>Einzelgegenstände dürfen im Module A-C nur bis zu einem Wert max. 800</w:t>
      </w:r>
      <w:r w:rsidR="00000499">
        <w:rPr>
          <w:rFonts w:ascii="Arial" w:hAnsi="Arial" w:cs="Arial"/>
          <w:color w:val="000000"/>
        </w:rPr>
        <w:t xml:space="preserve"> </w:t>
      </w:r>
      <w:r w:rsidRPr="00A361D0">
        <w:rPr>
          <w:rFonts w:ascii="Arial" w:hAnsi="Arial" w:cs="Arial"/>
          <w:color w:val="000000"/>
        </w:rPr>
        <w:t>€ netto angeschafft werden. Sollte das Modul D gewählt werden, sind Einzelanschaffungen für die Einrichtung von Luftfilteranlagen im Wert von über 800</w:t>
      </w:r>
      <w:r w:rsidR="00000499">
        <w:rPr>
          <w:rFonts w:ascii="Arial" w:hAnsi="Arial" w:cs="Arial"/>
          <w:color w:val="000000"/>
        </w:rPr>
        <w:t xml:space="preserve"> </w:t>
      </w:r>
      <w:r w:rsidRPr="00A361D0">
        <w:rPr>
          <w:rFonts w:ascii="Arial" w:hAnsi="Arial" w:cs="Arial"/>
          <w:color w:val="000000"/>
        </w:rPr>
        <w:t xml:space="preserve">€ netto möglich. Das Vergabeverfahren ändert sich dabei nicht. Bitte achten Sie auf die Höchstanschaffungsregelung, die für Modul D gilt: Einzelgegenstände dürfen hier max. 2.950 € brutto kosten. </w:t>
      </w:r>
    </w:p>
    <w:p w14:paraId="116A184E" w14:textId="57262A4E" w:rsidR="003E2AD4" w:rsidRPr="00A361D0" w:rsidRDefault="003E2AD4" w:rsidP="00717E6A">
      <w:pPr>
        <w:jc w:val="both"/>
        <w:rPr>
          <w:rFonts w:ascii="Arial" w:hAnsi="Arial" w:cs="Arial"/>
          <w:b/>
        </w:rPr>
      </w:pPr>
      <w:r w:rsidRPr="00A361D0">
        <w:rPr>
          <w:rFonts w:ascii="Arial" w:hAnsi="Arial" w:cs="Arial"/>
          <w:b/>
        </w:rPr>
        <w:t>Bearbeiter</w:t>
      </w:r>
      <w:r>
        <w:rPr>
          <w:rFonts w:ascii="Arial" w:hAnsi="Arial" w:cs="Arial"/>
          <w:b/>
        </w:rPr>
        <w:t>*</w:t>
      </w:r>
      <w:r w:rsidRPr="00A361D0">
        <w:rPr>
          <w:rFonts w:ascii="Arial" w:hAnsi="Arial" w:cs="Arial"/>
          <w:b/>
        </w:rPr>
        <w:t xml:space="preserve">in: </w:t>
      </w:r>
      <w:r w:rsidRPr="00A361D0">
        <w:rPr>
          <w:rFonts w:ascii="Arial" w:hAnsi="Arial" w:cs="Arial"/>
        </w:rPr>
        <w:t>Name Nachname</w:t>
      </w:r>
    </w:p>
    <w:p w14:paraId="2E33185E" w14:textId="77777777" w:rsidR="003E2AD4" w:rsidRPr="00A361D0" w:rsidRDefault="003E2AD4" w:rsidP="00717E6A">
      <w:pPr>
        <w:jc w:val="both"/>
        <w:rPr>
          <w:rFonts w:ascii="Arial" w:hAnsi="Arial" w:cs="Arial"/>
          <w:lang w:eastAsia="de-DE"/>
        </w:rPr>
      </w:pPr>
      <w:r w:rsidRPr="00A361D0">
        <w:rPr>
          <w:rFonts w:ascii="Arial" w:hAnsi="Arial" w:cs="Arial"/>
          <w:b/>
        </w:rPr>
        <w:t xml:space="preserve">Bedarf: </w:t>
      </w:r>
    </w:p>
    <w:p w14:paraId="793A922E" w14:textId="77777777" w:rsidR="003E2AD4" w:rsidRPr="00A361D0" w:rsidRDefault="003E2AD4" w:rsidP="00717E6A">
      <w:pPr>
        <w:jc w:val="both"/>
        <w:rPr>
          <w:rFonts w:ascii="Arial" w:hAnsi="Arial" w:cs="Arial"/>
          <w:lang w:eastAsia="de-DE"/>
        </w:rPr>
      </w:pPr>
      <w:r w:rsidRPr="00A361D0">
        <w:rPr>
          <w:rFonts w:ascii="Arial" w:hAnsi="Arial" w:cs="Arial"/>
          <w:b/>
          <w:lang w:eastAsia="de-DE"/>
        </w:rPr>
        <w:t>Notwendigkeit:</w:t>
      </w:r>
      <w:r w:rsidRPr="00A361D0">
        <w:rPr>
          <w:rFonts w:ascii="Arial" w:hAnsi="Arial" w:cs="Arial"/>
          <w:lang w:eastAsia="de-DE"/>
        </w:rPr>
        <w:t xml:space="preserve"> </w:t>
      </w:r>
    </w:p>
    <w:p w14:paraId="5706EC37" w14:textId="77777777" w:rsidR="003E2AD4" w:rsidRPr="00A361D0" w:rsidRDefault="003E2AD4" w:rsidP="00717E6A">
      <w:pPr>
        <w:jc w:val="both"/>
        <w:rPr>
          <w:rFonts w:ascii="Arial" w:hAnsi="Arial" w:cs="Arial"/>
          <w:i/>
          <w:lang w:eastAsia="de-DE"/>
        </w:rPr>
      </w:pPr>
      <w:r w:rsidRPr="00A361D0">
        <w:rPr>
          <w:rFonts w:ascii="Arial" w:hAnsi="Arial" w:cs="Arial"/>
          <w:i/>
          <w:lang w:eastAsia="de-DE"/>
        </w:rPr>
        <w:t>(</w:t>
      </w:r>
      <w:proofErr w:type="gramStart"/>
      <w:r w:rsidRPr="00A361D0">
        <w:rPr>
          <w:rFonts w:ascii="Arial" w:hAnsi="Arial" w:cs="Arial"/>
          <w:i/>
          <w:lang w:eastAsia="de-DE"/>
        </w:rPr>
        <w:t>Hier</w:t>
      </w:r>
      <w:proofErr w:type="gramEnd"/>
      <w:r w:rsidRPr="00A361D0">
        <w:rPr>
          <w:rFonts w:ascii="Arial" w:hAnsi="Arial" w:cs="Arial"/>
          <w:i/>
          <w:lang w:eastAsia="de-DE"/>
        </w:rPr>
        <w:t xml:space="preserve"> beschreiben Sie bitte, wofür Sie den Gegenstand benötigen bzw. in welchem Zusammenhang mit dem Projekt der Gegenstand angeschafft werden soll.)</w:t>
      </w:r>
    </w:p>
    <w:p w14:paraId="3040F215" w14:textId="4693E0B4" w:rsidR="00000499" w:rsidRPr="00A361D0" w:rsidRDefault="003E2AD4" w:rsidP="00717E6A">
      <w:pPr>
        <w:jc w:val="both"/>
        <w:rPr>
          <w:rFonts w:ascii="Arial" w:hAnsi="Arial" w:cs="Arial"/>
          <w:b/>
          <w:lang w:eastAsia="de-DE"/>
        </w:rPr>
      </w:pPr>
      <w:r w:rsidRPr="00A361D0">
        <w:rPr>
          <w:rFonts w:ascii="Arial" w:hAnsi="Arial" w:cs="Arial"/>
          <w:b/>
          <w:lang w:eastAsia="de-DE"/>
        </w:rPr>
        <w:t>Leistungsbeschreibung:</w:t>
      </w:r>
    </w:p>
    <w:p w14:paraId="6C2E7EC8" w14:textId="77777777" w:rsidR="00000499" w:rsidRDefault="00000499" w:rsidP="00717E6A">
      <w:pPr>
        <w:jc w:val="both"/>
        <w:rPr>
          <w:rFonts w:ascii="Arial" w:hAnsi="Arial" w:cs="Arial"/>
          <w:i/>
        </w:rPr>
      </w:pPr>
    </w:p>
    <w:p w14:paraId="46C1C79D" w14:textId="189A229C" w:rsidR="00442E17" w:rsidRPr="003E2AD4" w:rsidRDefault="003E2AD4" w:rsidP="00717E6A">
      <w:pPr>
        <w:jc w:val="both"/>
        <w:rPr>
          <w:rFonts w:ascii="Arial" w:hAnsi="Arial" w:cs="Arial"/>
          <w:i/>
          <w:lang w:eastAsia="de-DE"/>
        </w:rPr>
      </w:pPr>
      <w:r w:rsidRPr="00A361D0">
        <w:rPr>
          <w:rFonts w:ascii="Arial" w:hAnsi="Arial" w:cs="Arial"/>
          <w:i/>
        </w:rPr>
        <w:t xml:space="preserve">Einige wichtige Kriterien nennen, welche die Dienstleistung/der Gegenstand erfüllen muss: </w:t>
      </w:r>
    </w:p>
    <w:p w14:paraId="4AAD168F" w14:textId="745C6BA2" w:rsidR="003E2AD4" w:rsidRPr="00000499" w:rsidRDefault="003E2AD4" w:rsidP="00000499">
      <w:pPr>
        <w:pStyle w:val="Listenabsatz"/>
        <w:numPr>
          <w:ilvl w:val="0"/>
          <w:numId w:val="30"/>
        </w:numPr>
        <w:spacing w:after="0"/>
        <w:jc w:val="both"/>
        <w:rPr>
          <w:rFonts w:ascii="Arial" w:hAnsi="Arial" w:cs="Arial"/>
          <w:i/>
          <w:lang w:eastAsia="de-DE"/>
        </w:rPr>
      </w:pPr>
      <w:r w:rsidRPr="00A361D0">
        <w:rPr>
          <w:rFonts w:ascii="Arial" w:hAnsi="Arial" w:cs="Arial"/>
          <w:b/>
          <w:lang w:eastAsia="de-DE"/>
        </w:rPr>
        <w:lastRenderedPageBreak/>
        <w:t>Stückzahl:</w:t>
      </w:r>
      <w:r w:rsidR="00000499">
        <w:rPr>
          <w:rFonts w:ascii="Arial" w:hAnsi="Arial" w:cs="Arial"/>
          <w:b/>
          <w:lang w:eastAsia="de-DE"/>
        </w:rPr>
        <w:br/>
      </w:r>
      <w:r w:rsidRPr="00000499">
        <w:rPr>
          <w:rFonts w:ascii="Arial" w:hAnsi="Arial" w:cs="Arial"/>
          <w:lang w:eastAsia="de-DE"/>
        </w:rPr>
        <w:t>(</w:t>
      </w:r>
      <w:r w:rsidRPr="00000499">
        <w:rPr>
          <w:rFonts w:ascii="Arial" w:hAnsi="Arial" w:cs="Arial"/>
          <w:i/>
          <w:lang w:eastAsia="de-DE"/>
        </w:rPr>
        <w:t>Bei mehreren geben Sie hier die Gesamt-Stückzahl an und recherchieren für den Preisvergleich ausschließlich den Gesamtpreis (Anzahl Stück gesamt))</w:t>
      </w:r>
    </w:p>
    <w:p w14:paraId="3FCBF969" w14:textId="77777777" w:rsidR="007A3691" w:rsidRPr="007A3691" w:rsidRDefault="007A3691" w:rsidP="00717E6A">
      <w:pPr>
        <w:spacing w:after="0"/>
        <w:jc w:val="both"/>
        <w:rPr>
          <w:rFonts w:ascii="Arial" w:hAnsi="Arial" w:cs="Arial"/>
          <w:i/>
          <w:lang w:eastAsia="de-DE"/>
        </w:rPr>
      </w:pPr>
    </w:p>
    <w:p w14:paraId="6CE6E50C" w14:textId="58D6A5F5" w:rsidR="003C5FF8" w:rsidRPr="003C5FF8" w:rsidRDefault="00504014" w:rsidP="00717E6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b/>
          <w:color w:val="FF0000"/>
          <w:lang w:eastAsia="de-DE"/>
        </w:rPr>
      </w:pPr>
      <w:r w:rsidRPr="007A3691">
        <w:rPr>
          <w:rFonts w:ascii="Arial" w:hAnsi="Arial" w:cs="Arial"/>
          <w:b/>
          <w:color w:val="FF0000"/>
          <w:lang w:eastAsia="de-DE"/>
        </w:rPr>
        <w:t>Kauf auf Rechnung</w:t>
      </w:r>
      <w:r w:rsidR="00442E17" w:rsidRPr="007A3691">
        <w:rPr>
          <w:rFonts w:ascii="Arial" w:hAnsi="Arial" w:cs="Arial"/>
          <w:b/>
          <w:color w:val="FF0000"/>
          <w:lang w:eastAsia="de-DE"/>
        </w:rPr>
        <w:t xml:space="preserve">! </w:t>
      </w:r>
    </w:p>
    <w:p w14:paraId="4353823E" w14:textId="52A7DADD" w:rsidR="003B1503" w:rsidRPr="003C5FF8" w:rsidRDefault="00FF15CF" w:rsidP="00717E6A">
      <w:pPr>
        <w:pStyle w:val="Listenabsatz"/>
        <w:jc w:val="both"/>
        <w:rPr>
          <w:rFonts w:ascii="Arial" w:hAnsi="Arial" w:cs="Arial"/>
          <w:b/>
          <w:color w:val="FF0000"/>
          <w:lang w:eastAsia="de-DE"/>
        </w:rPr>
      </w:pPr>
      <w:r w:rsidRPr="003C5FF8">
        <w:rPr>
          <w:rFonts w:ascii="Arial" w:hAnsi="Arial" w:cs="Arial"/>
          <w:b/>
          <w:color w:val="FF0000"/>
          <w:lang w:eastAsia="de-DE"/>
        </w:rPr>
        <w:t>Unbedingt dar</w:t>
      </w:r>
      <w:r w:rsidR="00442E17" w:rsidRPr="003C5FF8">
        <w:rPr>
          <w:rFonts w:ascii="Arial" w:hAnsi="Arial" w:cs="Arial"/>
          <w:b/>
          <w:color w:val="FF0000"/>
          <w:lang w:eastAsia="de-DE"/>
        </w:rPr>
        <w:t>a</w:t>
      </w:r>
      <w:r w:rsidRPr="003C5FF8">
        <w:rPr>
          <w:rFonts w:ascii="Arial" w:hAnsi="Arial" w:cs="Arial"/>
          <w:b/>
          <w:color w:val="FF0000"/>
          <w:lang w:eastAsia="de-DE"/>
        </w:rPr>
        <w:t>u</w:t>
      </w:r>
      <w:r w:rsidR="00442E17" w:rsidRPr="003C5FF8">
        <w:rPr>
          <w:rFonts w:ascii="Arial" w:hAnsi="Arial" w:cs="Arial"/>
          <w:b/>
          <w:color w:val="FF0000"/>
          <w:lang w:eastAsia="de-DE"/>
        </w:rPr>
        <w:t>f achten,</w:t>
      </w:r>
      <w:r w:rsidRPr="003C5FF8">
        <w:rPr>
          <w:rFonts w:ascii="Arial" w:hAnsi="Arial" w:cs="Arial"/>
          <w:b/>
          <w:color w:val="FF0000"/>
          <w:lang w:eastAsia="de-DE"/>
        </w:rPr>
        <w:t xml:space="preserve"> dass der Anbieter Ihnen eine Rechnung erstellt. </w:t>
      </w:r>
      <w:r w:rsidR="005B7348" w:rsidRPr="003C5FF8">
        <w:rPr>
          <w:rFonts w:ascii="Arial" w:hAnsi="Arial" w:cs="Arial"/>
          <w:b/>
          <w:color w:val="FF0000"/>
          <w:lang w:eastAsia="de-DE"/>
        </w:rPr>
        <w:t xml:space="preserve">Bitte erkundigen </w:t>
      </w:r>
      <w:r w:rsidR="003C5FF8" w:rsidRPr="003C5FF8">
        <w:rPr>
          <w:rFonts w:ascii="Arial" w:hAnsi="Arial" w:cs="Arial"/>
          <w:b/>
          <w:color w:val="FF0000"/>
          <w:lang w:eastAsia="de-DE"/>
        </w:rPr>
        <w:t xml:space="preserve">Sie </w:t>
      </w:r>
      <w:r w:rsidR="005B7348" w:rsidRPr="003C5FF8">
        <w:rPr>
          <w:rFonts w:ascii="Arial" w:hAnsi="Arial" w:cs="Arial"/>
          <w:b/>
          <w:color w:val="FF0000"/>
          <w:lang w:eastAsia="de-DE"/>
        </w:rPr>
        <w:t>sich vor</w:t>
      </w:r>
      <w:r w:rsidR="003C5FF8">
        <w:rPr>
          <w:rFonts w:ascii="Arial" w:hAnsi="Arial" w:cs="Arial"/>
          <w:b/>
          <w:color w:val="FF0000"/>
          <w:lang w:eastAsia="de-DE"/>
        </w:rPr>
        <w:t xml:space="preserve"> der</w:t>
      </w:r>
      <w:r w:rsidR="005B7348" w:rsidRPr="003C5FF8">
        <w:rPr>
          <w:rFonts w:ascii="Arial" w:hAnsi="Arial" w:cs="Arial"/>
          <w:b/>
          <w:color w:val="FF0000"/>
          <w:lang w:eastAsia="de-DE"/>
        </w:rPr>
        <w:t xml:space="preserve"> Bestellung, ob der Anbieter den Kauf auf Rechnung anbietet. </w:t>
      </w:r>
      <w:r w:rsidRPr="003C5FF8">
        <w:rPr>
          <w:rFonts w:ascii="Arial" w:hAnsi="Arial" w:cs="Arial"/>
          <w:b/>
          <w:color w:val="FF0000"/>
          <w:lang w:eastAsia="de-DE"/>
        </w:rPr>
        <w:t>Rechnung und Lieferschein aufbewahren.</w:t>
      </w:r>
    </w:p>
    <w:p w14:paraId="665F7ADA" w14:textId="77777777" w:rsidR="00FF15CF" w:rsidRPr="007A3691" w:rsidRDefault="00FF15CF" w:rsidP="00717E6A">
      <w:pPr>
        <w:pStyle w:val="Listenabsatz"/>
        <w:jc w:val="both"/>
        <w:rPr>
          <w:rFonts w:ascii="Arial" w:hAnsi="Arial" w:cs="Arial"/>
          <w:b/>
          <w:color w:val="FF0000"/>
          <w:lang w:eastAsia="de-DE"/>
        </w:rPr>
      </w:pPr>
    </w:p>
    <w:p w14:paraId="7304C771" w14:textId="65344C71" w:rsidR="00960B1F" w:rsidRPr="007A3691" w:rsidRDefault="008403DA" w:rsidP="00717E6A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i/>
          <w:lang w:eastAsia="de-DE"/>
        </w:rPr>
      </w:pPr>
      <w:r w:rsidRPr="007A3691">
        <w:rPr>
          <w:rFonts w:ascii="Arial" w:hAnsi="Arial" w:cs="Arial"/>
          <w:i/>
          <w:lang w:eastAsia="de-DE"/>
        </w:rPr>
        <w:t>Optional</w:t>
      </w:r>
      <w:r w:rsidR="003E2AD4">
        <w:rPr>
          <w:rFonts w:ascii="Arial" w:hAnsi="Arial" w:cs="Arial"/>
          <w:i/>
          <w:lang w:eastAsia="de-DE"/>
        </w:rPr>
        <w:t xml:space="preserve"> Lieferzeit</w:t>
      </w:r>
    </w:p>
    <w:p w14:paraId="10845E0B" w14:textId="77777777" w:rsidR="00442E17" w:rsidRPr="007A3691" w:rsidRDefault="00442E17" w:rsidP="00717E6A">
      <w:pPr>
        <w:jc w:val="both"/>
        <w:rPr>
          <w:rFonts w:ascii="Arial" w:hAnsi="Arial" w:cs="Arial"/>
          <w:b/>
          <w:lang w:eastAsia="de-DE"/>
        </w:rPr>
      </w:pPr>
    </w:p>
    <w:p w14:paraId="10695740" w14:textId="5E7364BB" w:rsidR="00442E17" w:rsidRPr="007A3691" w:rsidRDefault="00442E17" w:rsidP="00717E6A">
      <w:pPr>
        <w:jc w:val="both"/>
        <w:rPr>
          <w:rFonts w:ascii="Arial" w:hAnsi="Arial" w:cs="Arial"/>
          <w:b/>
          <w:lang w:eastAsia="de-DE"/>
        </w:rPr>
      </w:pPr>
    </w:p>
    <w:p w14:paraId="51BD0A71" w14:textId="4F9B35BC" w:rsidR="00A02E4D" w:rsidRPr="007A3691" w:rsidRDefault="00A02E4D" w:rsidP="00717E6A">
      <w:pPr>
        <w:jc w:val="both"/>
        <w:rPr>
          <w:rFonts w:ascii="Arial" w:hAnsi="Arial" w:cs="Arial"/>
          <w:b/>
          <w:lang w:eastAsia="de-DE"/>
        </w:rPr>
      </w:pPr>
      <w:r w:rsidRPr="007A3691">
        <w:rPr>
          <w:rFonts w:ascii="Arial" w:hAnsi="Arial" w:cs="Arial"/>
          <w:b/>
          <w:lang w:eastAsia="de-DE"/>
        </w:rPr>
        <w:t xml:space="preserve">Anbieterermittlung: </w:t>
      </w:r>
      <w:r w:rsidRPr="007A3691">
        <w:rPr>
          <w:rFonts w:ascii="Arial" w:hAnsi="Arial" w:cs="Arial"/>
          <w:lang w:eastAsia="de-DE"/>
        </w:rPr>
        <w:t>Internetrecherche</w:t>
      </w:r>
    </w:p>
    <w:p w14:paraId="4F9BFEC3" w14:textId="26A29F5C" w:rsidR="00960B1F" w:rsidRPr="007A3691" w:rsidRDefault="00960B1F" w:rsidP="00717E6A">
      <w:pPr>
        <w:jc w:val="both"/>
        <w:rPr>
          <w:rFonts w:ascii="Arial" w:hAnsi="Arial" w:cs="Arial"/>
          <w:lang w:eastAsia="de-DE"/>
        </w:rPr>
      </w:pPr>
      <w:r w:rsidRPr="007A3691">
        <w:rPr>
          <w:rFonts w:ascii="Arial" w:hAnsi="Arial" w:cs="Arial"/>
          <w:b/>
          <w:lang w:eastAsia="de-DE"/>
        </w:rPr>
        <w:t>Schätzung per Internetrecherche:</w:t>
      </w:r>
      <w:r w:rsidRPr="007A3691">
        <w:rPr>
          <w:rFonts w:ascii="Arial" w:hAnsi="Arial" w:cs="Arial"/>
          <w:lang w:eastAsia="de-DE"/>
        </w:rPr>
        <w:t xml:space="preserve"> </w:t>
      </w:r>
      <w:r w:rsidR="00495A33" w:rsidRPr="007A3691">
        <w:rPr>
          <w:rFonts w:ascii="Arial" w:hAnsi="Arial" w:cs="Arial"/>
          <w:lang w:eastAsia="de-DE"/>
        </w:rPr>
        <w:t>1</w:t>
      </w:r>
      <w:r w:rsidRPr="007A3691">
        <w:rPr>
          <w:rFonts w:ascii="Arial" w:hAnsi="Arial" w:cs="Arial"/>
          <w:lang w:eastAsia="de-DE"/>
        </w:rPr>
        <w:t xml:space="preserve"> Stück für </w:t>
      </w:r>
      <w:r w:rsidR="005B7348" w:rsidRPr="007A3691">
        <w:rPr>
          <w:rFonts w:ascii="Arial" w:hAnsi="Arial" w:cs="Arial"/>
          <w:lang w:eastAsia="de-DE"/>
        </w:rPr>
        <w:t xml:space="preserve">ca. 750,00 </w:t>
      </w:r>
      <w:r w:rsidR="00000499">
        <w:rPr>
          <w:rFonts w:ascii="Arial" w:hAnsi="Arial" w:cs="Arial"/>
          <w:lang w:eastAsia="de-DE"/>
        </w:rPr>
        <w:t>-</w:t>
      </w:r>
      <w:r w:rsidR="005B7348" w:rsidRPr="007A3691">
        <w:rPr>
          <w:rFonts w:ascii="Arial" w:hAnsi="Arial" w:cs="Arial"/>
          <w:lang w:eastAsia="de-DE"/>
        </w:rPr>
        <w:t xml:space="preserve"> 850,00</w:t>
      </w:r>
      <w:r w:rsidRPr="007A3691">
        <w:rPr>
          <w:rFonts w:ascii="Arial" w:hAnsi="Arial" w:cs="Arial"/>
          <w:lang w:eastAsia="de-DE"/>
        </w:rPr>
        <w:t xml:space="preserve"> € netto Warenwert (Direktkauf)</w:t>
      </w:r>
    </w:p>
    <w:p w14:paraId="20FC86C4" w14:textId="5C04A619" w:rsidR="00960B1F" w:rsidRPr="007A3691" w:rsidRDefault="00960B1F" w:rsidP="00717E6A">
      <w:pPr>
        <w:jc w:val="both"/>
        <w:rPr>
          <w:rFonts w:ascii="Arial" w:hAnsi="Arial" w:cs="Arial"/>
          <w:b/>
          <w:noProof/>
          <w:lang w:eastAsia="de-DE"/>
        </w:rPr>
      </w:pPr>
    </w:p>
    <w:p w14:paraId="3964E86C" w14:textId="265F35CF" w:rsidR="00442E17" w:rsidRPr="007A3691" w:rsidRDefault="00442E17">
      <w:pPr>
        <w:rPr>
          <w:rFonts w:ascii="Arial" w:hAnsi="Arial" w:cs="Arial"/>
          <w:b/>
          <w:noProof/>
          <w:lang w:eastAsia="de-DE"/>
        </w:rPr>
      </w:pPr>
    </w:p>
    <w:p w14:paraId="595F8AB2" w14:textId="140255CD" w:rsidR="00C952F5" w:rsidRPr="007A3691" w:rsidRDefault="004A0444" w:rsidP="00C952F5">
      <w:pPr>
        <w:rPr>
          <w:rFonts w:ascii="Arial" w:hAnsi="Arial" w:cs="Arial"/>
          <w:i/>
          <w:lang w:eastAsia="de-DE"/>
        </w:rPr>
      </w:pPr>
      <w:r w:rsidRPr="007A3691">
        <w:rPr>
          <w:rFonts w:ascii="Arial" w:hAnsi="Arial" w:cs="Arial"/>
          <w:b/>
          <w:i/>
          <w:noProof/>
          <w:lang w:eastAsia="de-DE"/>
        </w:rPr>
        <w:t>Beispiel:</w:t>
      </w:r>
      <w:r w:rsidRPr="007A3691">
        <w:rPr>
          <w:rFonts w:ascii="Arial" w:hAnsi="Arial" w:cs="Arial"/>
          <w:b/>
          <w:noProof/>
          <w:lang w:eastAsia="de-DE"/>
        </w:rPr>
        <w:t xml:space="preserve"> </w:t>
      </w:r>
      <w:r w:rsidR="006A753A" w:rsidRPr="007A3691">
        <w:rPr>
          <w:rFonts w:ascii="Arial" w:hAnsi="Arial" w:cs="Arial"/>
          <w:b/>
        </w:rPr>
        <w:t>Preisvergleich</w:t>
      </w:r>
      <w:r w:rsidR="00BD51B9" w:rsidRPr="007A3691">
        <w:rPr>
          <w:rFonts w:ascii="Arial" w:hAnsi="Arial" w:cs="Arial"/>
          <w:b/>
        </w:rPr>
        <w:t xml:space="preserve">, </w:t>
      </w:r>
      <w:r w:rsidR="007B7D65" w:rsidRPr="007A3691">
        <w:rPr>
          <w:rFonts w:ascii="Arial" w:hAnsi="Arial" w:cs="Arial"/>
          <w:b/>
        </w:rPr>
        <w:t>TT.MM.JJ</w:t>
      </w:r>
      <w:r w:rsidRPr="007A3691">
        <w:rPr>
          <w:rFonts w:ascii="Arial" w:hAnsi="Arial" w:cs="Arial"/>
          <w:b/>
        </w:rPr>
        <w:t xml:space="preserve"> </w:t>
      </w:r>
      <w:r w:rsidRPr="007A3691">
        <w:rPr>
          <w:rFonts w:ascii="Arial" w:hAnsi="Arial" w:cs="Arial"/>
          <w:b/>
          <w:i/>
        </w:rPr>
        <w:t>(Datum der Preisrecherche eintragen)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149"/>
        <w:gridCol w:w="1050"/>
        <w:gridCol w:w="1876"/>
        <w:gridCol w:w="1162"/>
      </w:tblGrid>
      <w:tr w:rsidR="00776442" w:rsidRPr="007A3691" w14:paraId="55F7942C" w14:textId="77777777" w:rsidTr="003C5FF8">
        <w:tc>
          <w:tcPr>
            <w:tcW w:w="2122" w:type="dxa"/>
          </w:tcPr>
          <w:p w14:paraId="15EAD124" w14:textId="1C00349E" w:rsidR="00776442" w:rsidRPr="007A3691" w:rsidRDefault="00776442" w:rsidP="00BC79B3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Anbieter</w:t>
            </w:r>
          </w:p>
        </w:tc>
        <w:tc>
          <w:tcPr>
            <w:tcW w:w="1701" w:type="dxa"/>
          </w:tcPr>
          <w:p w14:paraId="0BADB044" w14:textId="77777777" w:rsidR="00776442" w:rsidRPr="007A3691" w:rsidRDefault="00776442" w:rsidP="008403DA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 xml:space="preserve">Warenwert netto </w:t>
            </w:r>
          </w:p>
          <w:p w14:paraId="6C660819" w14:textId="59AFB2FA" w:rsidR="00776442" w:rsidRPr="007A3691" w:rsidRDefault="00776442" w:rsidP="008403DA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Für 1 Stück</w:t>
            </w:r>
          </w:p>
        </w:tc>
        <w:tc>
          <w:tcPr>
            <w:tcW w:w="1149" w:type="dxa"/>
          </w:tcPr>
          <w:p w14:paraId="64FEABB9" w14:textId="77777777" w:rsidR="00776442" w:rsidRPr="007A3691" w:rsidRDefault="00776442" w:rsidP="00776442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 xml:space="preserve">Warenwert netto </w:t>
            </w:r>
          </w:p>
          <w:p w14:paraId="0859AA28" w14:textId="325DE5B1" w:rsidR="00776442" w:rsidRPr="007A3691" w:rsidRDefault="00776442" w:rsidP="00776442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Für X Stück</w:t>
            </w:r>
          </w:p>
        </w:tc>
        <w:tc>
          <w:tcPr>
            <w:tcW w:w="1050" w:type="dxa"/>
          </w:tcPr>
          <w:p w14:paraId="2151A5DD" w14:textId="6434727E" w:rsidR="00776442" w:rsidRPr="007A3691" w:rsidRDefault="00776442" w:rsidP="00BC79B3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Versand</w:t>
            </w:r>
            <w:r w:rsidR="007B7D65" w:rsidRPr="007A3691">
              <w:rPr>
                <w:rFonts w:ascii="Arial" w:hAnsi="Arial" w:cs="Arial"/>
                <w:b/>
              </w:rPr>
              <w:t>kosten</w:t>
            </w:r>
            <w:r w:rsidRPr="007A3691">
              <w:rPr>
                <w:rFonts w:ascii="Arial" w:hAnsi="Arial" w:cs="Arial"/>
                <w:b/>
              </w:rPr>
              <w:t xml:space="preserve"> netto</w:t>
            </w:r>
          </w:p>
        </w:tc>
        <w:tc>
          <w:tcPr>
            <w:tcW w:w="1876" w:type="dxa"/>
          </w:tcPr>
          <w:p w14:paraId="5454CFA6" w14:textId="562B4690" w:rsidR="00776442" w:rsidRPr="007A3691" w:rsidRDefault="00776442" w:rsidP="00BC79B3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Auftragswert brutto (19% MwSt.)</w:t>
            </w:r>
          </w:p>
        </w:tc>
        <w:tc>
          <w:tcPr>
            <w:tcW w:w="1162" w:type="dxa"/>
          </w:tcPr>
          <w:p w14:paraId="54AEEE44" w14:textId="553ED808" w:rsidR="00776442" w:rsidRPr="007A3691" w:rsidRDefault="00776442" w:rsidP="00BC79B3">
            <w:pPr>
              <w:rPr>
                <w:rFonts w:ascii="Arial" w:hAnsi="Arial" w:cs="Arial"/>
                <w:b/>
              </w:rPr>
            </w:pPr>
            <w:r w:rsidRPr="007A3691">
              <w:rPr>
                <w:rFonts w:ascii="Arial" w:hAnsi="Arial" w:cs="Arial"/>
                <w:b/>
              </w:rPr>
              <w:t>Bemerkung</w:t>
            </w:r>
          </w:p>
        </w:tc>
      </w:tr>
      <w:tr w:rsidR="00776442" w:rsidRPr="007A3691" w14:paraId="4A822D8E" w14:textId="77777777" w:rsidTr="003C5FF8">
        <w:trPr>
          <w:trHeight w:val="1012"/>
        </w:trPr>
        <w:tc>
          <w:tcPr>
            <w:tcW w:w="2122" w:type="dxa"/>
            <w:shd w:val="clear" w:color="auto" w:fill="auto"/>
          </w:tcPr>
          <w:p w14:paraId="02E2190A" w14:textId="7AFC3DB5" w:rsidR="00776442" w:rsidRPr="007A3691" w:rsidRDefault="00776442" w:rsidP="00442E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62E6F1" w14:textId="77777777" w:rsidR="00776442" w:rsidRPr="007A3691" w:rsidRDefault="00776442" w:rsidP="003E2AD4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4D93E941" w14:textId="32334B87" w:rsidR="00776442" w:rsidRPr="007A3691" w:rsidRDefault="00776442" w:rsidP="003E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E42A681" w14:textId="67370BB4" w:rsidR="00776442" w:rsidRPr="003E2AD4" w:rsidRDefault="00776442" w:rsidP="0044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3727B9F0" w14:textId="46E4F432" w:rsidR="00776442" w:rsidRPr="007A3691" w:rsidRDefault="00776442" w:rsidP="003E2AD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</w:tcPr>
          <w:p w14:paraId="635B8ECD" w14:textId="58790811" w:rsidR="00776442" w:rsidRPr="007A3691" w:rsidRDefault="00776442" w:rsidP="000C5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42" w:rsidRPr="007A3691" w14:paraId="2F5638EC" w14:textId="77777777" w:rsidTr="003C5FF8">
        <w:trPr>
          <w:trHeight w:val="1126"/>
        </w:trPr>
        <w:tc>
          <w:tcPr>
            <w:tcW w:w="2122" w:type="dxa"/>
            <w:shd w:val="clear" w:color="auto" w:fill="auto"/>
          </w:tcPr>
          <w:p w14:paraId="0FD2D313" w14:textId="36374F37" w:rsidR="00776442" w:rsidRPr="007A3691" w:rsidRDefault="00776442" w:rsidP="00F615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84BF5" w14:textId="02E6BF0F" w:rsidR="00776442" w:rsidRPr="007A3691" w:rsidRDefault="00776442" w:rsidP="00F6158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3E1254C4" w14:textId="0E6DE58B" w:rsidR="00776442" w:rsidRPr="007A3691" w:rsidRDefault="00776442" w:rsidP="00F61588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14:paraId="4186B77E" w14:textId="53D815FE" w:rsidR="00776442" w:rsidRPr="007A3691" w:rsidRDefault="00776442" w:rsidP="00F61588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14:paraId="683A2D2B" w14:textId="14C00ED4" w:rsidR="00776442" w:rsidRPr="007A3691" w:rsidRDefault="00776442" w:rsidP="003E2AD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</w:tcPr>
          <w:p w14:paraId="1AE3C701" w14:textId="27059157" w:rsidR="00776442" w:rsidRPr="007A3691" w:rsidRDefault="00776442" w:rsidP="00FF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42" w:rsidRPr="007A3691" w14:paraId="783846C3" w14:textId="77777777" w:rsidTr="003E2AD4">
        <w:trPr>
          <w:trHeight w:val="887"/>
        </w:trPr>
        <w:tc>
          <w:tcPr>
            <w:tcW w:w="2122" w:type="dxa"/>
          </w:tcPr>
          <w:p w14:paraId="46B959DB" w14:textId="1BA58489" w:rsidR="00776442" w:rsidRPr="007A3691" w:rsidRDefault="00776442" w:rsidP="00F61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907AA" w14:textId="059FDE17" w:rsidR="00776442" w:rsidRPr="007A3691" w:rsidRDefault="00776442" w:rsidP="00F6158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2AC24905" w14:textId="47C95BC4" w:rsidR="00776442" w:rsidRPr="007A3691" w:rsidRDefault="00776442" w:rsidP="003E2AD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0867EE30" w14:textId="125BCDFD" w:rsidR="00776442" w:rsidRPr="007A3691" w:rsidRDefault="00776442" w:rsidP="00F61588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16294A5B" w14:textId="57097869" w:rsidR="00776442" w:rsidRPr="007A3691" w:rsidRDefault="00776442" w:rsidP="003E2A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49165143" w14:textId="66FA1243" w:rsidR="00776442" w:rsidRPr="007A3691" w:rsidRDefault="00776442" w:rsidP="00F61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A8C65" w14:textId="77777777" w:rsidR="00B87249" w:rsidRPr="007A3691" w:rsidRDefault="00B87249" w:rsidP="00BC79B3">
      <w:pPr>
        <w:rPr>
          <w:rFonts w:ascii="Arial" w:hAnsi="Arial" w:cs="Arial"/>
          <w:b/>
        </w:rPr>
      </w:pPr>
    </w:p>
    <w:p w14:paraId="43B5B535" w14:textId="6EA9B70C" w:rsidR="00484D6B" w:rsidRPr="007A3691" w:rsidRDefault="00442E17" w:rsidP="00717E6A">
      <w:pPr>
        <w:jc w:val="both"/>
        <w:rPr>
          <w:rFonts w:ascii="Arial" w:hAnsi="Arial" w:cs="Arial"/>
          <w:i/>
        </w:rPr>
      </w:pPr>
      <w:r w:rsidRPr="007A3691">
        <w:rPr>
          <w:rFonts w:ascii="Arial" w:hAnsi="Arial" w:cs="Arial"/>
          <w:i/>
        </w:rPr>
        <w:t>Den Namen des Anbieters finden Sie auf der jeweiligen Webseite im Impressum</w:t>
      </w:r>
      <w:r w:rsidR="00B43FED">
        <w:rPr>
          <w:rFonts w:ascii="Arial" w:hAnsi="Arial" w:cs="Arial"/>
          <w:i/>
        </w:rPr>
        <w:t>.</w:t>
      </w:r>
    </w:p>
    <w:p w14:paraId="140BC1DE" w14:textId="47C849A3" w:rsidR="007B7D65" w:rsidRPr="007A3691" w:rsidRDefault="007B7D65" w:rsidP="00717E6A">
      <w:pPr>
        <w:jc w:val="both"/>
        <w:rPr>
          <w:rFonts w:ascii="Arial" w:hAnsi="Arial" w:cs="Arial"/>
          <w:i/>
        </w:rPr>
      </w:pPr>
      <w:r w:rsidRPr="007A3691">
        <w:rPr>
          <w:rFonts w:ascii="Arial" w:hAnsi="Arial" w:cs="Arial"/>
          <w:i/>
        </w:rPr>
        <w:lastRenderedPageBreak/>
        <w:t xml:space="preserve">Falls Anbieter weitere Kosten aufführen (Kosten für Kauf auf Rechnung, Rabatte, </w:t>
      </w:r>
      <w:r w:rsidR="007F1AD4" w:rsidRPr="007A3691">
        <w:rPr>
          <w:rFonts w:ascii="Arial" w:hAnsi="Arial" w:cs="Arial"/>
          <w:i/>
        </w:rPr>
        <w:t xml:space="preserve">schnellere </w:t>
      </w:r>
      <w:r w:rsidR="00B43FED" w:rsidRPr="007A3691">
        <w:rPr>
          <w:rFonts w:ascii="Arial" w:hAnsi="Arial" w:cs="Arial"/>
          <w:i/>
        </w:rPr>
        <w:t>Lieferzeiten</w:t>
      </w:r>
      <w:r w:rsidR="007F1AD4" w:rsidRPr="007A3691">
        <w:rPr>
          <w:rFonts w:ascii="Arial" w:hAnsi="Arial" w:cs="Arial"/>
          <w:i/>
        </w:rPr>
        <w:t xml:space="preserve"> o.a.</w:t>
      </w:r>
      <w:r w:rsidR="00B43FED">
        <w:rPr>
          <w:rFonts w:ascii="Arial" w:hAnsi="Arial" w:cs="Arial"/>
          <w:i/>
        </w:rPr>
        <w:t>)</w:t>
      </w:r>
      <w:r w:rsidR="00000499">
        <w:rPr>
          <w:rFonts w:ascii="Arial" w:hAnsi="Arial" w:cs="Arial"/>
          <w:i/>
        </w:rPr>
        <w:t>,</w:t>
      </w:r>
      <w:r w:rsidR="007F1AD4" w:rsidRPr="007A3691">
        <w:rPr>
          <w:rFonts w:ascii="Arial" w:hAnsi="Arial" w:cs="Arial"/>
          <w:i/>
        </w:rPr>
        <w:t xml:space="preserve"> fü</w:t>
      </w:r>
      <w:r w:rsidRPr="007A3691">
        <w:rPr>
          <w:rFonts w:ascii="Arial" w:hAnsi="Arial" w:cs="Arial"/>
          <w:i/>
        </w:rPr>
        <w:t xml:space="preserve">gen Sie bitte in die Tabelle eine weitere Spalte </w:t>
      </w:r>
      <w:r w:rsidR="00244378" w:rsidRPr="007A3691">
        <w:rPr>
          <w:rFonts w:ascii="Arial" w:hAnsi="Arial" w:cs="Arial"/>
          <w:i/>
        </w:rPr>
        <w:t>ein und zählen diese Kosten auf</w:t>
      </w:r>
      <w:r w:rsidRPr="007A3691">
        <w:rPr>
          <w:rFonts w:ascii="Arial" w:hAnsi="Arial" w:cs="Arial"/>
          <w:i/>
        </w:rPr>
        <w:t>. Bei Anbietern</w:t>
      </w:r>
      <w:r w:rsidR="00B43FED">
        <w:rPr>
          <w:rFonts w:ascii="Arial" w:hAnsi="Arial" w:cs="Arial"/>
          <w:i/>
        </w:rPr>
        <w:t>,</w:t>
      </w:r>
      <w:r w:rsidRPr="007A3691">
        <w:rPr>
          <w:rFonts w:ascii="Arial" w:hAnsi="Arial" w:cs="Arial"/>
          <w:i/>
        </w:rPr>
        <w:t xml:space="preserve"> welche dann keine zusätzlichen Kosten aufweisen, machen Sie ein</w:t>
      </w:r>
      <w:r w:rsidR="00244378" w:rsidRPr="007A3691">
        <w:rPr>
          <w:rFonts w:ascii="Arial" w:hAnsi="Arial" w:cs="Arial"/>
          <w:i/>
        </w:rPr>
        <w:t>en</w:t>
      </w:r>
      <w:r w:rsidRPr="007A3691">
        <w:rPr>
          <w:rFonts w:ascii="Arial" w:hAnsi="Arial" w:cs="Arial"/>
          <w:i/>
        </w:rPr>
        <w:t xml:space="preserve"> Strich.</w:t>
      </w:r>
    </w:p>
    <w:p w14:paraId="0F70AA41" w14:textId="5F5912D7" w:rsidR="007B7D65" w:rsidRPr="007A3691" w:rsidRDefault="007B7D65" w:rsidP="00BB58FA">
      <w:pPr>
        <w:spacing w:line="276" w:lineRule="auto"/>
        <w:rPr>
          <w:rStyle w:val="Fett"/>
          <w:rFonts w:ascii="Arial" w:hAnsi="Arial" w:cs="Arial"/>
          <w:b w:val="0"/>
        </w:rPr>
      </w:pPr>
    </w:p>
    <w:p w14:paraId="69280E7D" w14:textId="68CCAF5E" w:rsidR="007B7D65" w:rsidRPr="007A3691" w:rsidRDefault="00BB58FA" w:rsidP="00BB58FA">
      <w:pPr>
        <w:spacing w:line="276" w:lineRule="auto"/>
        <w:rPr>
          <w:rStyle w:val="Fett"/>
          <w:rFonts w:ascii="Arial" w:hAnsi="Arial" w:cs="Arial"/>
          <w:b w:val="0"/>
        </w:rPr>
      </w:pPr>
      <w:r w:rsidRPr="007A3691">
        <w:rPr>
          <w:rStyle w:val="Fett"/>
          <w:rFonts w:ascii="Arial" w:hAnsi="Arial" w:cs="Arial"/>
          <w:b w:val="0"/>
        </w:rPr>
        <w:t>Wertungskriterien:</w:t>
      </w:r>
    </w:p>
    <w:tbl>
      <w:tblPr>
        <w:tblStyle w:val="Tabellenraster"/>
        <w:tblpPr w:leftFromText="141" w:rightFromText="141" w:vertAnchor="text" w:horzAnchor="margin" w:tblpY="265"/>
        <w:tblW w:w="30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2359"/>
        <w:gridCol w:w="268"/>
        <w:gridCol w:w="2632"/>
      </w:tblGrid>
      <w:tr w:rsidR="00586F4B" w:rsidRPr="007A3691" w14:paraId="5BD230D8" w14:textId="77777777" w:rsidTr="00586F4B">
        <w:trPr>
          <w:trHeight w:val="288"/>
        </w:trPr>
        <w:sdt>
          <w:sdtPr>
            <w:rPr>
              <w:rFonts w:ascii="Arial" w:hAnsi="Arial" w:cs="Arial"/>
              <w:lang w:eastAsia="de-DE"/>
            </w:rPr>
            <w:id w:val="18200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280F0DCD" w14:textId="5D33019F" w:rsidR="00586F4B" w:rsidRPr="007A3691" w:rsidRDefault="003E2AD4" w:rsidP="00586F4B"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6491326F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Preis</w:t>
            </w:r>
          </w:p>
        </w:tc>
        <w:sdt>
          <w:sdtPr>
            <w:rPr>
              <w:rFonts w:ascii="Arial" w:hAnsi="Arial" w:cs="Arial"/>
              <w:lang w:eastAsia="de-DE"/>
            </w:rPr>
            <w:id w:val="-117702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3148B8AC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4DE16AFC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Ausführungsfristen</w:t>
            </w:r>
          </w:p>
        </w:tc>
      </w:tr>
      <w:tr w:rsidR="00586F4B" w:rsidRPr="007A3691" w14:paraId="0B4C9CDC" w14:textId="77777777" w:rsidTr="00586F4B">
        <w:trPr>
          <w:trHeight w:val="288"/>
        </w:trPr>
        <w:sdt>
          <w:sdtPr>
            <w:rPr>
              <w:rFonts w:ascii="Arial" w:hAnsi="Arial" w:cs="Arial"/>
              <w:lang w:eastAsia="de-DE"/>
            </w:rPr>
            <w:id w:val="-14717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29A8AC81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46EEA921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Funktionalität</w:t>
            </w:r>
          </w:p>
        </w:tc>
        <w:sdt>
          <w:sdtPr>
            <w:rPr>
              <w:rFonts w:ascii="Arial" w:hAnsi="Arial" w:cs="Arial"/>
              <w:lang w:eastAsia="de-DE"/>
            </w:rPr>
            <w:id w:val="-14777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4CDB2FC7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0FC4C880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Folgekosten</w:t>
            </w:r>
          </w:p>
        </w:tc>
      </w:tr>
      <w:tr w:rsidR="00586F4B" w:rsidRPr="007A3691" w14:paraId="0F2125E0" w14:textId="77777777" w:rsidTr="00586F4B">
        <w:trPr>
          <w:trHeight w:val="276"/>
        </w:trPr>
        <w:sdt>
          <w:sdtPr>
            <w:rPr>
              <w:rFonts w:ascii="Arial" w:hAnsi="Arial" w:cs="Arial"/>
              <w:lang w:eastAsia="de-DE"/>
            </w:rPr>
            <w:id w:val="-23824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152A6CE8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17A0B09D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Konstruktion</w:t>
            </w:r>
          </w:p>
        </w:tc>
        <w:sdt>
          <w:sdtPr>
            <w:rPr>
              <w:rFonts w:ascii="Arial" w:hAnsi="Arial" w:cs="Arial"/>
              <w:lang w:eastAsia="de-DE"/>
            </w:rPr>
            <w:id w:val="-4157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0AA43095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57E88AC9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Gestaltung</w:t>
            </w:r>
          </w:p>
        </w:tc>
      </w:tr>
      <w:tr w:rsidR="00586F4B" w:rsidRPr="007A3691" w14:paraId="5EFBCDEC" w14:textId="77777777" w:rsidTr="00586F4B">
        <w:trPr>
          <w:trHeight w:val="288"/>
        </w:trPr>
        <w:sdt>
          <w:sdtPr>
            <w:rPr>
              <w:rFonts w:ascii="Arial" w:hAnsi="Arial" w:cs="Arial"/>
              <w:lang w:eastAsia="de-DE"/>
            </w:rPr>
            <w:id w:val="-72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05B6C896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5039DD89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Betriebskosten</w:t>
            </w:r>
          </w:p>
        </w:tc>
        <w:sdt>
          <w:sdtPr>
            <w:rPr>
              <w:rFonts w:ascii="Arial" w:hAnsi="Arial" w:cs="Arial"/>
              <w:lang w:eastAsia="de-DE"/>
            </w:rPr>
            <w:id w:val="-19051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56F4AFB4" w14:textId="7E5D770F" w:rsidR="00586F4B" w:rsidRPr="007A3691" w:rsidRDefault="003E2AD4" w:rsidP="00586F4B"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04056B8E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Lieferung und Aufstellung</w:t>
            </w:r>
          </w:p>
        </w:tc>
      </w:tr>
      <w:tr w:rsidR="00586F4B" w:rsidRPr="007A3691" w14:paraId="2518A8DE" w14:textId="77777777" w:rsidTr="00586F4B">
        <w:trPr>
          <w:trHeight w:val="288"/>
        </w:trPr>
        <w:sdt>
          <w:sdtPr>
            <w:rPr>
              <w:rFonts w:ascii="Arial" w:hAnsi="Arial" w:cs="Arial"/>
              <w:lang w:eastAsia="de-DE"/>
            </w:rPr>
            <w:id w:val="152266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7D17BE6F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12F19127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techn. Beratung</w:t>
            </w:r>
          </w:p>
        </w:tc>
        <w:sdt>
          <w:sdtPr>
            <w:rPr>
              <w:rFonts w:ascii="Arial" w:hAnsi="Arial" w:cs="Arial"/>
              <w:lang w:eastAsia="de-DE"/>
            </w:rPr>
            <w:id w:val="109428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585A3D23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18E85BDB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Verfügbarkeit</w:t>
            </w:r>
          </w:p>
        </w:tc>
      </w:tr>
      <w:tr w:rsidR="00586F4B" w:rsidRPr="007A3691" w14:paraId="48040512" w14:textId="77777777" w:rsidTr="00586F4B">
        <w:trPr>
          <w:trHeight w:val="288"/>
        </w:trPr>
        <w:sdt>
          <w:sdtPr>
            <w:rPr>
              <w:rFonts w:ascii="Arial" w:hAnsi="Arial" w:cs="Arial"/>
              <w:lang w:eastAsia="de-DE"/>
            </w:rPr>
            <w:id w:val="98906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3E130AFD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59" w:type="dxa"/>
          </w:tcPr>
          <w:p w14:paraId="7B996A8B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Qualität</w:t>
            </w:r>
          </w:p>
        </w:tc>
        <w:sdt>
          <w:sdtPr>
            <w:rPr>
              <w:rFonts w:ascii="Arial" w:hAnsi="Arial" w:cs="Arial"/>
              <w:lang w:eastAsia="de-DE"/>
            </w:rPr>
            <w:id w:val="9283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</w:tcPr>
              <w:p w14:paraId="47994025" w14:textId="77777777" w:rsidR="00586F4B" w:rsidRPr="007A3691" w:rsidRDefault="00586F4B" w:rsidP="00586F4B">
                <w:pPr>
                  <w:rPr>
                    <w:rFonts w:ascii="Arial" w:hAnsi="Arial" w:cs="Arial"/>
                    <w:lang w:eastAsia="de-DE"/>
                  </w:rPr>
                </w:pPr>
                <w:r w:rsidRPr="007A3691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33" w:type="dxa"/>
          </w:tcPr>
          <w:p w14:paraId="5D3EA9C6" w14:textId="77777777" w:rsidR="00586F4B" w:rsidRPr="007A3691" w:rsidRDefault="00586F4B" w:rsidP="00586F4B">
            <w:pPr>
              <w:rPr>
                <w:rFonts w:ascii="Arial" w:hAnsi="Arial" w:cs="Arial"/>
                <w:lang w:eastAsia="de-DE"/>
              </w:rPr>
            </w:pPr>
            <w:r w:rsidRPr="007A3691">
              <w:rPr>
                <w:rFonts w:ascii="Arial" w:hAnsi="Arial" w:cs="Arial"/>
                <w:lang w:eastAsia="de-DE"/>
              </w:rPr>
              <w:t>Erreichbarkeit</w:t>
            </w:r>
          </w:p>
        </w:tc>
      </w:tr>
    </w:tbl>
    <w:p w14:paraId="1311F127" w14:textId="77777777" w:rsidR="007B7D65" w:rsidRPr="007A3691" w:rsidRDefault="007B7D65" w:rsidP="00BB58FA">
      <w:pPr>
        <w:spacing w:line="276" w:lineRule="auto"/>
        <w:rPr>
          <w:rStyle w:val="Fett"/>
          <w:rFonts w:ascii="Arial" w:hAnsi="Arial" w:cs="Arial"/>
          <w:b w:val="0"/>
        </w:rPr>
      </w:pPr>
    </w:p>
    <w:p w14:paraId="73E906B8" w14:textId="77777777" w:rsidR="00BB58FA" w:rsidRPr="007A3691" w:rsidRDefault="00BB58FA" w:rsidP="003B61BD">
      <w:pPr>
        <w:rPr>
          <w:rFonts w:ascii="Arial" w:hAnsi="Arial" w:cs="Arial"/>
          <w:b/>
          <w:smallCaps/>
          <w:sz w:val="32"/>
        </w:rPr>
      </w:pPr>
    </w:p>
    <w:p w14:paraId="4DB3A446" w14:textId="77777777" w:rsidR="00BB58FA" w:rsidRPr="007A3691" w:rsidRDefault="00BB58FA" w:rsidP="003B61BD">
      <w:pPr>
        <w:rPr>
          <w:rFonts w:ascii="Arial" w:hAnsi="Arial" w:cs="Arial"/>
          <w:b/>
          <w:smallCaps/>
          <w:sz w:val="32"/>
        </w:rPr>
      </w:pPr>
    </w:p>
    <w:p w14:paraId="7FB1ECC4" w14:textId="77777777" w:rsidR="00BB58FA" w:rsidRPr="007A3691" w:rsidRDefault="00BB58FA" w:rsidP="003B61BD">
      <w:pPr>
        <w:rPr>
          <w:rFonts w:ascii="Arial" w:hAnsi="Arial" w:cs="Arial"/>
          <w:b/>
          <w:smallCaps/>
          <w:sz w:val="32"/>
        </w:rPr>
      </w:pPr>
    </w:p>
    <w:p w14:paraId="4D39543F" w14:textId="6C9C8ED3" w:rsidR="00776442" w:rsidRPr="007A3691" w:rsidRDefault="00776442" w:rsidP="003B61BD">
      <w:pPr>
        <w:rPr>
          <w:rFonts w:ascii="Arial" w:hAnsi="Arial" w:cs="Arial"/>
          <w:b/>
        </w:rPr>
      </w:pPr>
    </w:p>
    <w:p w14:paraId="2701B7B4" w14:textId="77777777" w:rsidR="00586F4B" w:rsidRPr="007A3691" w:rsidRDefault="00586F4B" w:rsidP="003B61BD">
      <w:pPr>
        <w:rPr>
          <w:rFonts w:ascii="Arial" w:hAnsi="Arial" w:cs="Arial"/>
          <w:b/>
        </w:rPr>
      </w:pPr>
    </w:p>
    <w:p w14:paraId="34A086DE" w14:textId="22CCD485" w:rsidR="003B61BD" w:rsidRPr="007A3691" w:rsidRDefault="003B61BD" w:rsidP="003B61BD">
      <w:pPr>
        <w:rPr>
          <w:rFonts w:ascii="Arial" w:hAnsi="Arial" w:cs="Arial"/>
          <w:b/>
        </w:rPr>
      </w:pPr>
      <w:r w:rsidRPr="007A3691">
        <w:rPr>
          <w:rFonts w:ascii="Arial" w:hAnsi="Arial" w:cs="Arial"/>
          <w:b/>
        </w:rPr>
        <w:t>Auftragsvergabe</w:t>
      </w:r>
    </w:p>
    <w:p w14:paraId="35A5DAA3" w14:textId="7ADFE90B" w:rsidR="003E2AD4" w:rsidRPr="003E2AD4" w:rsidRDefault="003E2AD4" w:rsidP="00717E6A">
      <w:pPr>
        <w:jc w:val="both"/>
        <w:rPr>
          <w:rFonts w:ascii="Arial" w:hAnsi="Arial" w:cs="Arial"/>
          <w:bCs/>
          <w:i/>
          <w:iCs/>
        </w:rPr>
      </w:pPr>
      <w:r w:rsidRPr="003E2AD4">
        <w:rPr>
          <w:rFonts w:ascii="Arial" w:hAnsi="Arial" w:cs="Arial"/>
          <w:bCs/>
          <w:i/>
          <w:iCs/>
        </w:rPr>
        <w:t>Kaufentscheidung hier im Folgenden begründen:</w:t>
      </w:r>
    </w:p>
    <w:p w14:paraId="7DE21BDB" w14:textId="77777777" w:rsidR="003E2AD4" w:rsidRPr="00A361D0" w:rsidRDefault="003E2AD4" w:rsidP="00717E6A">
      <w:pPr>
        <w:jc w:val="both"/>
        <w:rPr>
          <w:rFonts w:ascii="Arial" w:hAnsi="Arial" w:cs="Arial"/>
          <w:b/>
        </w:rPr>
      </w:pPr>
    </w:p>
    <w:p w14:paraId="496C0711" w14:textId="57EA41CC" w:rsidR="00FF15CF" w:rsidRPr="007A3691" w:rsidRDefault="00FF15CF" w:rsidP="00717E6A">
      <w:pPr>
        <w:spacing w:line="276" w:lineRule="auto"/>
        <w:jc w:val="both"/>
        <w:rPr>
          <w:rFonts w:ascii="Arial" w:hAnsi="Arial" w:cs="Arial"/>
          <w:bCs/>
          <w:i/>
        </w:rPr>
      </w:pPr>
      <w:r w:rsidRPr="007A3691">
        <w:rPr>
          <w:rFonts w:ascii="Arial" w:hAnsi="Arial" w:cs="Arial"/>
          <w:i/>
        </w:rPr>
        <w:t xml:space="preserve">Der günstigste </w:t>
      </w:r>
      <w:r w:rsidR="00586F4B" w:rsidRPr="007A3691">
        <w:rPr>
          <w:rFonts w:ascii="Arial" w:hAnsi="Arial" w:cs="Arial"/>
          <w:i/>
        </w:rPr>
        <w:t xml:space="preserve">Anbieter muss </w:t>
      </w:r>
      <w:r w:rsidR="00D25CB3" w:rsidRPr="007A3691">
        <w:rPr>
          <w:rFonts w:ascii="Arial" w:hAnsi="Arial" w:cs="Arial"/>
          <w:i/>
        </w:rPr>
        <w:t xml:space="preserve">in der Regel </w:t>
      </w:r>
      <w:r w:rsidR="00586F4B" w:rsidRPr="007A3691">
        <w:rPr>
          <w:rFonts w:ascii="Arial" w:hAnsi="Arial" w:cs="Arial"/>
          <w:i/>
        </w:rPr>
        <w:t>ausgesucht werden!</w:t>
      </w:r>
      <w:r w:rsidR="007524C2" w:rsidRPr="007A3691">
        <w:rPr>
          <w:rFonts w:ascii="Arial" w:hAnsi="Arial" w:cs="Arial"/>
          <w:i/>
        </w:rPr>
        <w:t xml:space="preserve"> Sollte die Wahl auf einen Anbieter fallen, der nich</w:t>
      </w:r>
      <w:r w:rsidR="00047F99" w:rsidRPr="007A3691">
        <w:rPr>
          <w:rFonts w:ascii="Arial" w:hAnsi="Arial" w:cs="Arial"/>
          <w:i/>
        </w:rPr>
        <w:t>t der günstigste ist, muss dies</w:t>
      </w:r>
      <w:r w:rsidR="007524C2" w:rsidRPr="007A3691">
        <w:rPr>
          <w:rFonts w:ascii="Arial" w:hAnsi="Arial" w:cs="Arial"/>
          <w:i/>
        </w:rPr>
        <w:t xml:space="preserve"> begründet werden. Dabei reicht es nicht aus, auf eine bereits langjährige Zusammenarbeit zu verweisen. Hier können nur wirtschaftlich</w:t>
      </w:r>
      <w:r w:rsidR="00776720" w:rsidRPr="007A3691">
        <w:rPr>
          <w:rFonts w:ascii="Arial" w:hAnsi="Arial" w:cs="Arial"/>
          <w:i/>
        </w:rPr>
        <w:t>-nachhaltige</w:t>
      </w:r>
      <w:r w:rsidR="007524C2" w:rsidRPr="007A3691">
        <w:rPr>
          <w:rFonts w:ascii="Arial" w:hAnsi="Arial" w:cs="Arial"/>
          <w:i/>
        </w:rPr>
        <w:t xml:space="preserve"> oder ökologische Begründungen zugelassen werden</w:t>
      </w:r>
      <w:r w:rsidR="00776720" w:rsidRPr="007A3691">
        <w:rPr>
          <w:rFonts w:ascii="Arial" w:hAnsi="Arial" w:cs="Arial"/>
          <w:i/>
        </w:rPr>
        <w:t>: z.B der Anbieter bietet ein</w:t>
      </w:r>
      <w:r w:rsidR="00B43FED">
        <w:rPr>
          <w:rFonts w:ascii="Arial" w:hAnsi="Arial" w:cs="Arial"/>
          <w:i/>
        </w:rPr>
        <w:t>en</w:t>
      </w:r>
      <w:r w:rsidR="00776720" w:rsidRPr="007A3691">
        <w:rPr>
          <w:rFonts w:ascii="Arial" w:hAnsi="Arial" w:cs="Arial"/>
          <w:i/>
        </w:rPr>
        <w:t xml:space="preserve"> Reparaturservice an, der im Preis enthalten ist, …</w:t>
      </w:r>
    </w:p>
    <w:p w14:paraId="66651574" w14:textId="630070A0" w:rsidR="00F61588" w:rsidRPr="007A3691" w:rsidRDefault="00F61588" w:rsidP="00F260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2EDA2B0" w14:textId="3B1128E6" w:rsidR="00776442" w:rsidRPr="007A3691" w:rsidRDefault="00776442" w:rsidP="00F2602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C5AE037" w14:textId="0AC80561" w:rsidR="00776442" w:rsidRPr="007A3691" w:rsidRDefault="00FF15CF" w:rsidP="00F2602E">
      <w:pPr>
        <w:spacing w:line="276" w:lineRule="auto"/>
        <w:rPr>
          <w:rFonts w:ascii="Arial" w:hAnsi="Arial" w:cs="Arial"/>
          <w:bCs/>
          <w:color w:val="FF0000"/>
          <w:sz w:val="20"/>
          <w:szCs w:val="20"/>
        </w:rPr>
      </w:pPr>
      <w:r w:rsidRPr="007A3691">
        <w:rPr>
          <w:rFonts w:ascii="Arial" w:hAnsi="Arial" w:cs="Arial"/>
          <w:bCs/>
          <w:color w:val="FF0000"/>
          <w:sz w:val="20"/>
          <w:szCs w:val="20"/>
        </w:rPr>
        <w:t>Ihre Unterschrift</w:t>
      </w:r>
    </w:p>
    <w:p w14:paraId="70AF8FE9" w14:textId="4E006483" w:rsidR="00227E20" w:rsidRPr="007A3691" w:rsidRDefault="00227E20" w:rsidP="00227E20">
      <w:pPr>
        <w:rPr>
          <w:rFonts w:ascii="Arial" w:hAnsi="Arial" w:cs="Arial"/>
          <w:lang w:eastAsia="de-DE"/>
        </w:rPr>
      </w:pPr>
      <w:r w:rsidRPr="007A3691">
        <w:rPr>
          <w:rFonts w:ascii="Arial" w:hAnsi="Arial" w:cs="Arial"/>
          <w:lang w:eastAsia="de-DE"/>
        </w:rPr>
        <w:t>________________________________</w:t>
      </w:r>
      <w:r w:rsidRPr="007A3691">
        <w:rPr>
          <w:rFonts w:ascii="Arial" w:hAnsi="Arial" w:cs="Arial"/>
          <w:lang w:eastAsia="de-DE"/>
        </w:rPr>
        <w:tab/>
      </w:r>
      <w:r w:rsidRPr="007A3691">
        <w:rPr>
          <w:rFonts w:ascii="Arial" w:hAnsi="Arial" w:cs="Arial"/>
          <w:lang w:eastAsia="de-DE"/>
        </w:rPr>
        <w:tab/>
      </w:r>
      <w:r w:rsidRPr="007A3691">
        <w:rPr>
          <w:rFonts w:ascii="Arial" w:hAnsi="Arial" w:cs="Arial"/>
          <w:lang w:eastAsia="de-DE"/>
        </w:rPr>
        <w:tab/>
      </w:r>
    </w:p>
    <w:p w14:paraId="67CA16DB" w14:textId="544AA875" w:rsidR="006B74EF" w:rsidRPr="007A3691" w:rsidRDefault="00776442">
      <w:pPr>
        <w:rPr>
          <w:rFonts w:ascii="Arial" w:hAnsi="Arial" w:cs="Arial"/>
          <w:lang w:eastAsia="de-DE"/>
        </w:rPr>
      </w:pPr>
      <w:r w:rsidRPr="007A3691">
        <w:rPr>
          <w:rFonts w:ascii="Arial" w:hAnsi="Arial" w:cs="Arial"/>
          <w:lang w:eastAsia="de-DE"/>
        </w:rPr>
        <w:t>Ort, Datum</w:t>
      </w:r>
      <w:r w:rsidR="008F1BBB" w:rsidRPr="007A3691">
        <w:rPr>
          <w:rFonts w:ascii="Arial" w:hAnsi="Arial" w:cs="Arial"/>
          <w:lang w:eastAsia="de-DE"/>
        </w:rPr>
        <w:tab/>
      </w:r>
      <w:r w:rsidR="008F1BBB" w:rsidRPr="007A3691">
        <w:rPr>
          <w:rFonts w:ascii="Arial" w:hAnsi="Arial" w:cs="Arial"/>
          <w:lang w:eastAsia="de-DE"/>
        </w:rPr>
        <w:tab/>
      </w:r>
      <w:r w:rsidR="008F1BBB" w:rsidRPr="007A3691">
        <w:rPr>
          <w:rFonts w:ascii="Arial" w:hAnsi="Arial" w:cs="Arial"/>
          <w:lang w:eastAsia="de-DE"/>
        </w:rPr>
        <w:tab/>
      </w:r>
      <w:r w:rsidR="00F2602E" w:rsidRPr="007A3691">
        <w:rPr>
          <w:rFonts w:ascii="Arial" w:hAnsi="Arial" w:cs="Arial"/>
          <w:lang w:eastAsia="de-DE"/>
        </w:rPr>
        <w:tab/>
      </w:r>
    </w:p>
    <w:p w14:paraId="6AB2CA74" w14:textId="0679A934" w:rsidR="00F61588" w:rsidRPr="007A3691" w:rsidRDefault="00F61588" w:rsidP="00C363EB">
      <w:pPr>
        <w:rPr>
          <w:rFonts w:ascii="Arial" w:hAnsi="Arial" w:cs="Arial"/>
          <w:b/>
          <w:sz w:val="28"/>
          <w:szCs w:val="28"/>
        </w:rPr>
      </w:pPr>
    </w:p>
    <w:p w14:paraId="045CD6B5" w14:textId="5C4B02C5" w:rsidR="00776442" w:rsidRPr="007A3691" w:rsidRDefault="00776442" w:rsidP="00C363EB">
      <w:pPr>
        <w:rPr>
          <w:rFonts w:ascii="Arial" w:hAnsi="Arial" w:cs="Arial"/>
          <w:b/>
          <w:sz w:val="28"/>
          <w:szCs w:val="28"/>
        </w:rPr>
      </w:pPr>
    </w:p>
    <w:p w14:paraId="069C9FBB" w14:textId="6F26590E" w:rsidR="001A5C2B" w:rsidRPr="007A3691" w:rsidRDefault="001A5C2B" w:rsidP="00C363EB">
      <w:pPr>
        <w:rPr>
          <w:rFonts w:ascii="Arial" w:hAnsi="Arial" w:cs="Arial"/>
          <w:sz w:val="24"/>
          <w:szCs w:val="28"/>
        </w:rPr>
      </w:pPr>
    </w:p>
    <w:sectPr w:rsidR="001A5C2B" w:rsidRPr="007A3691" w:rsidSect="00B570E6">
      <w:headerReference w:type="default" r:id="rId8"/>
      <w:footerReference w:type="default" r:id="rId9"/>
      <w:pgSz w:w="11906" w:h="16838"/>
      <w:pgMar w:top="2948" w:right="1418" w:bottom="1701" w:left="1418" w:header="68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1890" w14:textId="77777777" w:rsidR="003202C8" w:rsidRDefault="003202C8" w:rsidP="00CC2FCE">
      <w:pPr>
        <w:spacing w:after="0" w:line="240" w:lineRule="auto"/>
      </w:pPr>
      <w:r>
        <w:separator/>
      </w:r>
    </w:p>
  </w:endnote>
  <w:endnote w:type="continuationSeparator" w:id="0">
    <w:p w14:paraId="16E3E69B" w14:textId="77777777" w:rsidR="003202C8" w:rsidRDefault="003202C8" w:rsidP="00CC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2664"/>
      <w:docPartObj>
        <w:docPartGallery w:val="Page Numbers (Bottom of Page)"/>
        <w:docPartUnique/>
      </w:docPartObj>
    </w:sdtPr>
    <w:sdtContent>
      <w:sdt>
        <w:sdtPr>
          <w:id w:val="1335650812"/>
          <w:docPartObj>
            <w:docPartGallery w:val="Page Numbers (Top of Page)"/>
            <w:docPartUnique/>
          </w:docPartObj>
        </w:sdtPr>
        <w:sdtContent>
          <w:p w14:paraId="5FDD6B9C" w14:textId="7994FEDF" w:rsidR="00442E17" w:rsidRPr="007A3691" w:rsidRDefault="00442E17" w:rsidP="007A3691">
            <w:pPr>
              <w:pStyle w:val="Fuzeile"/>
              <w:rPr>
                <w:rFonts w:ascii="Arial" w:hAnsi="Arial" w:cs="Arial"/>
                <w:b/>
                <w:bCs/>
              </w:rPr>
            </w:pPr>
            <w:r w:rsidRPr="007A3691">
              <w:rPr>
                <w:rFonts w:ascii="Arial" w:hAnsi="Arial" w:cs="Arial"/>
              </w:rPr>
              <w:t xml:space="preserve">Seite </w:t>
            </w:r>
            <w:r w:rsidRPr="007A3691">
              <w:rPr>
                <w:rFonts w:ascii="Arial" w:hAnsi="Arial" w:cs="Arial"/>
                <w:b/>
                <w:bCs/>
              </w:rPr>
              <w:fldChar w:fldCharType="begin"/>
            </w:r>
            <w:r w:rsidRPr="007A3691">
              <w:rPr>
                <w:rFonts w:ascii="Arial" w:hAnsi="Arial" w:cs="Arial"/>
                <w:b/>
                <w:bCs/>
              </w:rPr>
              <w:instrText>PAGE</w:instrText>
            </w:r>
            <w:r w:rsidRPr="007A3691">
              <w:rPr>
                <w:rFonts w:ascii="Arial" w:hAnsi="Arial" w:cs="Arial"/>
                <w:b/>
                <w:bCs/>
              </w:rPr>
              <w:fldChar w:fldCharType="separate"/>
            </w:r>
            <w:r w:rsidR="00E31730" w:rsidRPr="007A3691">
              <w:rPr>
                <w:rFonts w:ascii="Arial" w:hAnsi="Arial" w:cs="Arial"/>
                <w:b/>
                <w:bCs/>
                <w:noProof/>
              </w:rPr>
              <w:t>1</w:t>
            </w:r>
            <w:r w:rsidRPr="007A3691">
              <w:rPr>
                <w:rFonts w:ascii="Arial" w:hAnsi="Arial" w:cs="Arial"/>
                <w:b/>
                <w:bCs/>
              </w:rPr>
              <w:fldChar w:fldCharType="end"/>
            </w:r>
            <w:r w:rsidRPr="007A3691">
              <w:rPr>
                <w:rFonts w:ascii="Arial" w:hAnsi="Arial" w:cs="Arial"/>
              </w:rPr>
              <w:t xml:space="preserve"> von </w:t>
            </w:r>
            <w:r w:rsidRPr="007A3691">
              <w:rPr>
                <w:rFonts w:ascii="Arial" w:hAnsi="Arial" w:cs="Arial"/>
                <w:b/>
                <w:bCs/>
              </w:rPr>
              <w:fldChar w:fldCharType="begin"/>
            </w:r>
            <w:r w:rsidRPr="007A3691">
              <w:rPr>
                <w:rFonts w:ascii="Arial" w:hAnsi="Arial" w:cs="Arial"/>
                <w:b/>
                <w:bCs/>
              </w:rPr>
              <w:instrText>NUMPAGES</w:instrText>
            </w:r>
            <w:r w:rsidRPr="007A3691">
              <w:rPr>
                <w:rFonts w:ascii="Arial" w:hAnsi="Arial" w:cs="Arial"/>
                <w:b/>
                <w:bCs/>
              </w:rPr>
              <w:fldChar w:fldCharType="separate"/>
            </w:r>
            <w:r w:rsidR="00E31730" w:rsidRPr="007A3691">
              <w:rPr>
                <w:rFonts w:ascii="Arial" w:hAnsi="Arial" w:cs="Arial"/>
                <w:b/>
                <w:bCs/>
                <w:noProof/>
              </w:rPr>
              <w:t>4</w:t>
            </w:r>
            <w:r w:rsidRPr="007A3691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C761E15" w14:textId="172963B8" w:rsidR="00442E17" w:rsidRDefault="00000000" w:rsidP="00FB2652">
            <w:pPr>
              <w:pStyle w:val="Fuzeil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F18A" w14:textId="77777777" w:rsidR="003202C8" w:rsidRDefault="003202C8" w:rsidP="00CC2FCE">
      <w:pPr>
        <w:spacing w:after="0" w:line="240" w:lineRule="auto"/>
      </w:pPr>
      <w:r>
        <w:separator/>
      </w:r>
    </w:p>
  </w:footnote>
  <w:footnote w:type="continuationSeparator" w:id="0">
    <w:p w14:paraId="4C056680" w14:textId="77777777" w:rsidR="003202C8" w:rsidRDefault="003202C8" w:rsidP="00CC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D672" w14:textId="65867347" w:rsidR="007A3691" w:rsidRDefault="007A3691" w:rsidP="00495A33">
    <w:pPr>
      <w:pStyle w:val="KeinLeerraum"/>
      <w:rPr>
        <w:rFonts w:ascii="Arial" w:hAnsi="Arial" w:cs="Arial"/>
        <w:lang w:eastAsia="de-DE"/>
      </w:rPr>
    </w:pPr>
  </w:p>
  <w:p w14:paraId="232D949D" w14:textId="50172262" w:rsidR="007A3691" w:rsidRPr="007A3691" w:rsidRDefault="00442E17" w:rsidP="008D4F64">
    <w:pPr>
      <w:pStyle w:val="KeinLeerraum"/>
      <w:rPr>
        <w:rFonts w:ascii="Arial" w:hAnsi="Arial" w:cs="Arial"/>
        <w:lang w:eastAsia="de-DE"/>
      </w:rPr>
    </w:pPr>
    <w:r w:rsidRPr="007A3691">
      <w:rPr>
        <w:rFonts w:ascii="Arial" w:hAnsi="Arial" w:cs="Arial"/>
      </w:rPr>
      <w:t xml:space="preserve">Projekt: </w:t>
    </w:r>
    <w:r w:rsidR="007A3691">
      <w:rPr>
        <w:rFonts w:ascii="Arial" w:hAnsi="Arial" w:cs="Arial"/>
        <w:i/>
      </w:rPr>
      <w:t>I</w:t>
    </w:r>
    <w:r w:rsidRPr="007A3691">
      <w:rPr>
        <w:rFonts w:ascii="Arial" w:hAnsi="Arial" w:cs="Arial"/>
        <w:i/>
      </w:rPr>
      <w:t>hre Projektnummer, z.</w:t>
    </w:r>
    <w:r w:rsidR="007A3691">
      <w:rPr>
        <w:rFonts w:ascii="Arial" w:hAnsi="Arial" w:cs="Arial"/>
        <w:i/>
      </w:rPr>
      <w:t>B</w:t>
    </w:r>
    <w:r w:rsidRPr="007A3691">
      <w:rPr>
        <w:rFonts w:ascii="Arial" w:hAnsi="Arial" w:cs="Arial"/>
        <w:i/>
      </w:rPr>
      <w:t>.: BMCOXY00000</w:t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>
      <w:rPr>
        <w:rFonts w:ascii="Arial" w:hAnsi="Arial" w:cs="Arial"/>
        <w:i/>
      </w:rPr>
      <w:tab/>
    </w:r>
    <w:r w:rsidR="003C5FF8" w:rsidRPr="007A3691">
      <w:rPr>
        <w:rFonts w:ascii="Arial" w:hAnsi="Arial" w:cs="Arial"/>
        <w:color w:val="FF0000"/>
        <w:lang w:eastAsia="de-DE"/>
      </w:rPr>
      <w:t>IHR LOGO</w:t>
    </w:r>
    <w:r w:rsidR="003C5FF8">
      <w:rPr>
        <w:rFonts w:ascii="Arial" w:hAnsi="Arial" w:cs="Arial"/>
        <w:noProof/>
        <w:lang w:eastAsia="de-DE"/>
      </w:rPr>
      <w:drawing>
        <wp:inline distT="0" distB="0" distL="0" distR="0" wp14:anchorId="3602A666" wp14:editId="66E026E2">
          <wp:extent cx="5759450" cy="1006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7E8"/>
    <w:multiLevelType w:val="multilevel"/>
    <w:tmpl w:val="0FB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44F83"/>
    <w:multiLevelType w:val="hybridMultilevel"/>
    <w:tmpl w:val="26447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867"/>
    <w:multiLevelType w:val="hybridMultilevel"/>
    <w:tmpl w:val="F41089E2"/>
    <w:lvl w:ilvl="0" w:tplc="3C5AA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225"/>
    <w:multiLevelType w:val="hybridMultilevel"/>
    <w:tmpl w:val="0FCED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2890"/>
    <w:multiLevelType w:val="hybridMultilevel"/>
    <w:tmpl w:val="C6567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EAF"/>
    <w:multiLevelType w:val="hybridMultilevel"/>
    <w:tmpl w:val="F9E0C17A"/>
    <w:lvl w:ilvl="0" w:tplc="1F068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E5B"/>
    <w:multiLevelType w:val="hybridMultilevel"/>
    <w:tmpl w:val="258A9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7902"/>
    <w:multiLevelType w:val="hybridMultilevel"/>
    <w:tmpl w:val="364ED030"/>
    <w:lvl w:ilvl="0" w:tplc="BF56BBC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6250"/>
    <w:multiLevelType w:val="multilevel"/>
    <w:tmpl w:val="DF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3501F"/>
    <w:multiLevelType w:val="hybridMultilevel"/>
    <w:tmpl w:val="59989EEC"/>
    <w:lvl w:ilvl="0" w:tplc="1370016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A28"/>
    <w:multiLevelType w:val="hybridMultilevel"/>
    <w:tmpl w:val="31D2BF0C"/>
    <w:lvl w:ilvl="0" w:tplc="71565E0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0E25"/>
    <w:multiLevelType w:val="hybridMultilevel"/>
    <w:tmpl w:val="BDC487C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8FC02DF"/>
    <w:multiLevelType w:val="hybridMultilevel"/>
    <w:tmpl w:val="EA4E58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D2188B"/>
    <w:multiLevelType w:val="hybridMultilevel"/>
    <w:tmpl w:val="6862E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B4792"/>
    <w:multiLevelType w:val="multilevel"/>
    <w:tmpl w:val="FECA24AE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8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412169"/>
    <w:multiLevelType w:val="hybridMultilevel"/>
    <w:tmpl w:val="2D64C040"/>
    <w:lvl w:ilvl="0" w:tplc="B712D1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43E2"/>
    <w:multiLevelType w:val="multilevel"/>
    <w:tmpl w:val="F7E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A2C09"/>
    <w:multiLevelType w:val="hybridMultilevel"/>
    <w:tmpl w:val="0924FAE8"/>
    <w:lvl w:ilvl="0" w:tplc="CE58C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A2BD2"/>
    <w:multiLevelType w:val="hybridMultilevel"/>
    <w:tmpl w:val="CAF6BC2E"/>
    <w:lvl w:ilvl="0" w:tplc="8EC23C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519E"/>
    <w:multiLevelType w:val="hybridMultilevel"/>
    <w:tmpl w:val="B8901766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B60CD4"/>
    <w:multiLevelType w:val="hybridMultilevel"/>
    <w:tmpl w:val="6ED08E20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4183"/>
    <w:multiLevelType w:val="hybridMultilevel"/>
    <w:tmpl w:val="1D60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1AC3"/>
    <w:multiLevelType w:val="hybridMultilevel"/>
    <w:tmpl w:val="DA7428FC"/>
    <w:lvl w:ilvl="0" w:tplc="1370016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53E54"/>
    <w:multiLevelType w:val="hybridMultilevel"/>
    <w:tmpl w:val="B2B69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1C0"/>
    <w:multiLevelType w:val="hybridMultilevel"/>
    <w:tmpl w:val="B06E1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1038"/>
    <w:multiLevelType w:val="hybridMultilevel"/>
    <w:tmpl w:val="AA7CC9AE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6FC4"/>
    <w:multiLevelType w:val="multilevel"/>
    <w:tmpl w:val="1D3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D6E"/>
    <w:multiLevelType w:val="hybridMultilevel"/>
    <w:tmpl w:val="C4A6C8AE"/>
    <w:lvl w:ilvl="0" w:tplc="71565E0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8348F"/>
    <w:multiLevelType w:val="hybridMultilevel"/>
    <w:tmpl w:val="7062D25A"/>
    <w:lvl w:ilvl="0" w:tplc="07D6EE4C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C5121"/>
    <w:multiLevelType w:val="hybridMultilevel"/>
    <w:tmpl w:val="EC1A1F7A"/>
    <w:lvl w:ilvl="0" w:tplc="C7D0175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E5BEB"/>
    <w:multiLevelType w:val="hybridMultilevel"/>
    <w:tmpl w:val="DA2C5F42"/>
    <w:lvl w:ilvl="0" w:tplc="1C74E58C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7DA6"/>
    <w:multiLevelType w:val="hybridMultilevel"/>
    <w:tmpl w:val="153E6A28"/>
    <w:lvl w:ilvl="0" w:tplc="8E582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00CE"/>
    <w:multiLevelType w:val="hybridMultilevel"/>
    <w:tmpl w:val="CAFCA28A"/>
    <w:lvl w:ilvl="0" w:tplc="D0B2E7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D07D6"/>
    <w:multiLevelType w:val="hybridMultilevel"/>
    <w:tmpl w:val="E2A8EF4C"/>
    <w:lvl w:ilvl="0" w:tplc="375C4A12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B667C"/>
    <w:multiLevelType w:val="hybridMultilevel"/>
    <w:tmpl w:val="5650C7DE"/>
    <w:lvl w:ilvl="0" w:tplc="C708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7081"/>
    <w:multiLevelType w:val="hybridMultilevel"/>
    <w:tmpl w:val="C58E7C26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67E90"/>
    <w:multiLevelType w:val="multilevel"/>
    <w:tmpl w:val="594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165180">
    <w:abstractNumId w:val="6"/>
  </w:num>
  <w:num w:numId="2" w16cid:durableId="327447878">
    <w:abstractNumId w:val="12"/>
  </w:num>
  <w:num w:numId="3" w16cid:durableId="1690838054">
    <w:abstractNumId w:val="1"/>
  </w:num>
  <w:num w:numId="4" w16cid:durableId="2021734507">
    <w:abstractNumId w:val="19"/>
  </w:num>
  <w:num w:numId="5" w16cid:durableId="1254510686">
    <w:abstractNumId w:val="24"/>
  </w:num>
  <w:num w:numId="6" w16cid:durableId="13578628">
    <w:abstractNumId w:val="23"/>
  </w:num>
  <w:num w:numId="7" w16cid:durableId="960652460">
    <w:abstractNumId w:val="4"/>
  </w:num>
  <w:num w:numId="8" w16cid:durableId="35856401">
    <w:abstractNumId w:val="13"/>
  </w:num>
  <w:num w:numId="9" w16cid:durableId="563301386">
    <w:abstractNumId w:val="20"/>
  </w:num>
  <w:num w:numId="10" w16cid:durableId="151992496">
    <w:abstractNumId w:val="35"/>
  </w:num>
  <w:num w:numId="11" w16cid:durableId="1321731216">
    <w:abstractNumId w:val="3"/>
  </w:num>
  <w:num w:numId="12" w16cid:durableId="2755513">
    <w:abstractNumId w:val="25"/>
  </w:num>
  <w:num w:numId="13" w16cid:durableId="2042583104">
    <w:abstractNumId w:val="16"/>
  </w:num>
  <w:num w:numId="14" w16cid:durableId="940259161">
    <w:abstractNumId w:val="26"/>
  </w:num>
  <w:num w:numId="15" w16cid:durableId="1182164896">
    <w:abstractNumId w:val="8"/>
  </w:num>
  <w:num w:numId="16" w16cid:durableId="1699816948">
    <w:abstractNumId w:val="11"/>
  </w:num>
  <w:num w:numId="17" w16cid:durableId="1772623841">
    <w:abstractNumId w:val="34"/>
  </w:num>
  <w:num w:numId="18" w16cid:durableId="1499466546">
    <w:abstractNumId w:val="17"/>
  </w:num>
  <w:num w:numId="19" w16cid:durableId="1773090704">
    <w:abstractNumId w:val="15"/>
  </w:num>
  <w:num w:numId="20" w16cid:durableId="1879707648">
    <w:abstractNumId w:val="32"/>
  </w:num>
  <w:num w:numId="21" w16cid:durableId="466554696">
    <w:abstractNumId w:val="14"/>
  </w:num>
  <w:num w:numId="22" w16cid:durableId="160655985">
    <w:abstractNumId w:val="31"/>
  </w:num>
  <w:num w:numId="23" w16cid:durableId="641349952">
    <w:abstractNumId w:val="0"/>
  </w:num>
  <w:num w:numId="24" w16cid:durableId="1767997116">
    <w:abstractNumId w:val="21"/>
  </w:num>
  <w:num w:numId="25" w16cid:durableId="696547196">
    <w:abstractNumId w:val="2"/>
  </w:num>
  <w:num w:numId="26" w16cid:durableId="1325936981">
    <w:abstractNumId w:val="36"/>
  </w:num>
  <w:num w:numId="27" w16cid:durableId="2146653727">
    <w:abstractNumId w:val="10"/>
  </w:num>
  <w:num w:numId="28" w16cid:durableId="347565862">
    <w:abstractNumId w:val="9"/>
  </w:num>
  <w:num w:numId="29" w16cid:durableId="1051615302">
    <w:abstractNumId w:val="22"/>
  </w:num>
  <w:num w:numId="30" w16cid:durableId="2082559958">
    <w:abstractNumId w:val="5"/>
  </w:num>
  <w:num w:numId="31" w16cid:durableId="1013605989">
    <w:abstractNumId w:val="7"/>
  </w:num>
  <w:num w:numId="32" w16cid:durableId="266239171">
    <w:abstractNumId w:val="18"/>
  </w:num>
  <w:num w:numId="33" w16cid:durableId="1271620536">
    <w:abstractNumId w:val="27"/>
  </w:num>
  <w:num w:numId="34" w16cid:durableId="281500022">
    <w:abstractNumId w:val="28"/>
  </w:num>
  <w:num w:numId="35" w16cid:durableId="495146360">
    <w:abstractNumId w:val="29"/>
  </w:num>
  <w:num w:numId="36" w16cid:durableId="1005787232">
    <w:abstractNumId w:val="30"/>
  </w:num>
  <w:num w:numId="37" w16cid:durableId="4172108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CE"/>
    <w:rsid w:val="00000499"/>
    <w:rsid w:val="00005A70"/>
    <w:rsid w:val="00007CC9"/>
    <w:rsid w:val="0001411F"/>
    <w:rsid w:val="00020C03"/>
    <w:rsid w:val="00023919"/>
    <w:rsid w:val="00047F99"/>
    <w:rsid w:val="00056D55"/>
    <w:rsid w:val="00061C56"/>
    <w:rsid w:val="00061FAE"/>
    <w:rsid w:val="00066E09"/>
    <w:rsid w:val="0006779B"/>
    <w:rsid w:val="000974B6"/>
    <w:rsid w:val="000A2FF7"/>
    <w:rsid w:val="000B03FB"/>
    <w:rsid w:val="000B0C75"/>
    <w:rsid w:val="000B5F19"/>
    <w:rsid w:val="000C3D77"/>
    <w:rsid w:val="000C5165"/>
    <w:rsid w:val="000D0A7F"/>
    <w:rsid w:val="000D0EC4"/>
    <w:rsid w:val="000D19A3"/>
    <w:rsid w:val="000D7945"/>
    <w:rsid w:val="000E005E"/>
    <w:rsid w:val="000E2E32"/>
    <w:rsid w:val="00101FC7"/>
    <w:rsid w:val="0010269E"/>
    <w:rsid w:val="00131B12"/>
    <w:rsid w:val="00134658"/>
    <w:rsid w:val="0013788F"/>
    <w:rsid w:val="001445F3"/>
    <w:rsid w:val="0015750D"/>
    <w:rsid w:val="001647B7"/>
    <w:rsid w:val="00172C98"/>
    <w:rsid w:val="00185376"/>
    <w:rsid w:val="00192394"/>
    <w:rsid w:val="00192F84"/>
    <w:rsid w:val="001A3352"/>
    <w:rsid w:val="001A5AEF"/>
    <w:rsid w:val="001A5C2B"/>
    <w:rsid w:val="001B0031"/>
    <w:rsid w:val="001C0A1D"/>
    <w:rsid w:val="001C348F"/>
    <w:rsid w:val="001C44CC"/>
    <w:rsid w:val="001C5B5E"/>
    <w:rsid w:val="001C79DE"/>
    <w:rsid w:val="001D6151"/>
    <w:rsid w:val="001E24AE"/>
    <w:rsid w:val="001E4777"/>
    <w:rsid w:val="001E5C32"/>
    <w:rsid w:val="001F491D"/>
    <w:rsid w:val="001F5CA6"/>
    <w:rsid w:val="001F5EBB"/>
    <w:rsid w:val="001F7E36"/>
    <w:rsid w:val="00213E25"/>
    <w:rsid w:val="00220CBE"/>
    <w:rsid w:val="00225AD8"/>
    <w:rsid w:val="00227E20"/>
    <w:rsid w:val="002414C5"/>
    <w:rsid w:val="00244378"/>
    <w:rsid w:val="00262A0E"/>
    <w:rsid w:val="002668C7"/>
    <w:rsid w:val="00267444"/>
    <w:rsid w:val="002675BC"/>
    <w:rsid w:val="002815D7"/>
    <w:rsid w:val="00286EFD"/>
    <w:rsid w:val="00292494"/>
    <w:rsid w:val="00295F8A"/>
    <w:rsid w:val="002A2294"/>
    <w:rsid w:val="002A24E0"/>
    <w:rsid w:val="002B3A5C"/>
    <w:rsid w:val="002B6A69"/>
    <w:rsid w:val="002D2765"/>
    <w:rsid w:val="002E792A"/>
    <w:rsid w:val="003202C8"/>
    <w:rsid w:val="00326B2E"/>
    <w:rsid w:val="0033606A"/>
    <w:rsid w:val="003445CD"/>
    <w:rsid w:val="00353248"/>
    <w:rsid w:val="00372F32"/>
    <w:rsid w:val="00374559"/>
    <w:rsid w:val="00377FF8"/>
    <w:rsid w:val="00382148"/>
    <w:rsid w:val="00385E7C"/>
    <w:rsid w:val="003972EE"/>
    <w:rsid w:val="003A7634"/>
    <w:rsid w:val="003B0A40"/>
    <w:rsid w:val="003B1503"/>
    <w:rsid w:val="003B61BD"/>
    <w:rsid w:val="003B6FD2"/>
    <w:rsid w:val="003C5FF8"/>
    <w:rsid w:val="003D7093"/>
    <w:rsid w:val="003E2324"/>
    <w:rsid w:val="003E2AD4"/>
    <w:rsid w:val="003F3577"/>
    <w:rsid w:val="003F37E3"/>
    <w:rsid w:val="003F579B"/>
    <w:rsid w:val="003F69D8"/>
    <w:rsid w:val="003F6D17"/>
    <w:rsid w:val="004027ED"/>
    <w:rsid w:val="004057CF"/>
    <w:rsid w:val="004315FA"/>
    <w:rsid w:val="00431C9E"/>
    <w:rsid w:val="00442E17"/>
    <w:rsid w:val="004436EE"/>
    <w:rsid w:val="0044501B"/>
    <w:rsid w:val="00445856"/>
    <w:rsid w:val="00451502"/>
    <w:rsid w:val="00453376"/>
    <w:rsid w:val="00455734"/>
    <w:rsid w:val="004631E5"/>
    <w:rsid w:val="00471D94"/>
    <w:rsid w:val="00482AD8"/>
    <w:rsid w:val="00484D6B"/>
    <w:rsid w:val="00495A33"/>
    <w:rsid w:val="004A0444"/>
    <w:rsid w:val="004A197B"/>
    <w:rsid w:val="004B33B4"/>
    <w:rsid w:val="004B6D7F"/>
    <w:rsid w:val="004C1B18"/>
    <w:rsid w:val="004C5B8A"/>
    <w:rsid w:val="004D0460"/>
    <w:rsid w:val="004D23AF"/>
    <w:rsid w:val="004F0D64"/>
    <w:rsid w:val="004F1044"/>
    <w:rsid w:val="004F2F78"/>
    <w:rsid w:val="004F3803"/>
    <w:rsid w:val="005003DB"/>
    <w:rsid w:val="005010D1"/>
    <w:rsid w:val="0050358B"/>
    <w:rsid w:val="00503C70"/>
    <w:rsid w:val="00504014"/>
    <w:rsid w:val="00504735"/>
    <w:rsid w:val="005118C3"/>
    <w:rsid w:val="00517F41"/>
    <w:rsid w:val="005236DC"/>
    <w:rsid w:val="00530BA0"/>
    <w:rsid w:val="00534924"/>
    <w:rsid w:val="00536D75"/>
    <w:rsid w:val="00550143"/>
    <w:rsid w:val="00555312"/>
    <w:rsid w:val="00560F02"/>
    <w:rsid w:val="00572B32"/>
    <w:rsid w:val="005732D4"/>
    <w:rsid w:val="00575688"/>
    <w:rsid w:val="00576FB8"/>
    <w:rsid w:val="00586F4B"/>
    <w:rsid w:val="005908ED"/>
    <w:rsid w:val="0059193C"/>
    <w:rsid w:val="00595C5A"/>
    <w:rsid w:val="005B1B0D"/>
    <w:rsid w:val="005B239E"/>
    <w:rsid w:val="005B7348"/>
    <w:rsid w:val="005D3D70"/>
    <w:rsid w:val="005D7E38"/>
    <w:rsid w:val="005D7ED9"/>
    <w:rsid w:val="005E1D51"/>
    <w:rsid w:val="005E5C9D"/>
    <w:rsid w:val="006011C6"/>
    <w:rsid w:val="00601E6E"/>
    <w:rsid w:val="0060485F"/>
    <w:rsid w:val="006202E4"/>
    <w:rsid w:val="0064119F"/>
    <w:rsid w:val="00655BB2"/>
    <w:rsid w:val="00663C68"/>
    <w:rsid w:val="00667661"/>
    <w:rsid w:val="00671A67"/>
    <w:rsid w:val="00687550"/>
    <w:rsid w:val="00687EF1"/>
    <w:rsid w:val="00694BDD"/>
    <w:rsid w:val="006A4266"/>
    <w:rsid w:val="006A753A"/>
    <w:rsid w:val="006A7A9C"/>
    <w:rsid w:val="006B21B7"/>
    <w:rsid w:val="006B5BBE"/>
    <w:rsid w:val="006B642D"/>
    <w:rsid w:val="006B74EF"/>
    <w:rsid w:val="006C058C"/>
    <w:rsid w:val="006C72A9"/>
    <w:rsid w:val="006D491A"/>
    <w:rsid w:val="006D4C53"/>
    <w:rsid w:val="006D61A1"/>
    <w:rsid w:val="006E16E6"/>
    <w:rsid w:val="006E3895"/>
    <w:rsid w:val="00700204"/>
    <w:rsid w:val="00700711"/>
    <w:rsid w:val="00705178"/>
    <w:rsid w:val="00714C02"/>
    <w:rsid w:val="00717E6A"/>
    <w:rsid w:val="00731D1D"/>
    <w:rsid w:val="007340CB"/>
    <w:rsid w:val="00745D47"/>
    <w:rsid w:val="00751EC8"/>
    <w:rsid w:val="007524C2"/>
    <w:rsid w:val="00752E2A"/>
    <w:rsid w:val="00753AB2"/>
    <w:rsid w:val="0075613A"/>
    <w:rsid w:val="00776442"/>
    <w:rsid w:val="00776720"/>
    <w:rsid w:val="00785FFB"/>
    <w:rsid w:val="007A3691"/>
    <w:rsid w:val="007A52B0"/>
    <w:rsid w:val="007B7D65"/>
    <w:rsid w:val="007D2561"/>
    <w:rsid w:val="007D573B"/>
    <w:rsid w:val="007F1AD4"/>
    <w:rsid w:val="007F3A9E"/>
    <w:rsid w:val="00813335"/>
    <w:rsid w:val="008134D0"/>
    <w:rsid w:val="0081374D"/>
    <w:rsid w:val="00816B96"/>
    <w:rsid w:val="00825276"/>
    <w:rsid w:val="008355EF"/>
    <w:rsid w:val="008403DA"/>
    <w:rsid w:val="0084221D"/>
    <w:rsid w:val="0084287E"/>
    <w:rsid w:val="00844293"/>
    <w:rsid w:val="00850596"/>
    <w:rsid w:val="00853851"/>
    <w:rsid w:val="008560F6"/>
    <w:rsid w:val="00867AED"/>
    <w:rsid w:val="0087016D"/>
    <w:rsid w:val="008729FF"/>
    <w:rsid w:val="00872B81"/>
    <w:rsid w:val="00877DFC"/>
    <w:rsid w:val="00883A92"/>
    <w:rsid w:val="00892EB3"/>
    <w:rsid w:val="008B1CFA"/>
    <w:rsid w:val="008D4F64"/>
    <w:rsid w:val="008D5A22"/>
    <w:rsid w:val="008E6F6D"/>
    <w:rsid w:val="008F1BBB"/>
    <w:rsid w:val="008F46C8"/>
    <w:rsid w:val="008F722D"/>
    <w:rsid w:val="00906D00"/>
    <w:rsid w:val="0091158F"/>
    <w:rsid w:val="009202C4"/>
    <w:rsid w:val="00920E3A"/>
    <w:rsid w:val="00931F18"/>
    <w:rsid w:val="0095039D"/>
    <w:rsid w:val="00960B1F"/>
    <w:rsid w:val="00967AC6"/>
    <w:rsid w:val="0098127A"/>
    <w:rsid w:val="00985D86"/>
    <w:rsid w:val="009A0EA0"/>
    <w:rsid w:val="009A1810"/>
    <w:rsid w:val="009A1DB0"/>
    <w:rsid w:val="009A27F6"/>
    <w:rsid w:val="009C62FD"/>
    <w:rsid w:val="009D3B49"/>
    <w:rsid w:val="009F5965"/>
    <w:rsid w:val="00A000F5"/>
    <w:rsid w:val="00A02E4D"/>
    <w:rsid w:val="00A053DF"/>
    <w:rsid w:val="00A14CED"/>
    <w:rsid w:val="00A1536F"/>
    <w:rsid w:val="00A17913"/>
    <w:rsid w:val="00A23C17"/>
    <w:rsid w:val="00A322AF"/>
    <w:rsid w:val="00A32D40"/>
    <w:rsid w:val="00A339BF"/>
    <w:rsid w:val="00A53536"/>
    <w:rsid w:val="00A66587"/>
    <w:rsid w:val="00A71025"/>
    <w:rsid w:val="00A81F77"/>
    <w:rsid w:val="00A85003"/>
    <w:rsid w:val="00A90F6A"/>
    <w:rsid w:val="00A92E8A"/>
    <w:rsid w:val="00AA1A10"/>
    <w:rsid w:val="00AA2D5F"/>
    <w:rsid w:val="00AA31DB"/>
    <w:rsid w:val="00AA672E"/>
    <w:rsid w:val="00AB5677"/>
    <w:rsid w:val="00AF6642"/>
    <w:rsid w:val="00AF758F"/>
    <w:rsid w:val="00B00555"/>
    <w:rsid w:val="00B03C3E"/>
    <w:rsid w:val="00B07CB2"/>
    <w:rsid w:val="00B30037"/>
    <w:rsid w:val="00B30E0B"/>
    <w:rsid w:val="00B37983"/>
    <w:rsid w:val="00B43FED"/>
    <w:rsid w:val="00B44FAF"/>
    <w:rsid w:val="00B46700"/>
    <w:rsid w:val="00B570E6"/>
    <w:rsid w:val="00B6223D"/>
    <w:rsid w:val="00B630BB"/>
    <w:rsid w:val="00B65F0C"/>
    <w:rsid w:val="00B706DA"/>
    <w:rsid w:val="00B87249"/>
    <w:rsid w:val="00B92ED1"/>
    <w:rsid w:val="00B934C7"/>
    <w:rsid w:val="00B97DD7"/>
    <w:rsid w:val="00BB2A46"/>
    <w:rsid w:val="00BB58FA"/>
    <w:rsid w:val="00BC4680"/>
    <w:rsid w:val="00BC79B3"/>
    <w:rsid w:val="00BD51B9"/>
    <w:rsid w:val="00BD5248"/>
    <w:rsid w:val="00BE0E8D"/>
    <w:rsid w:val="00BE2B2B"/>
    <w:rsid w:val="00BE407A"/>
    <w:rsid w:val="00BE4848"/>
    <w:rsid w:val="00BF5FF3"/>
    <w:rsid w:val="00C02489"/>
    <w:rsid w:val="00C05B63"/>
    <w:rsid w:val="00C363EB"/>
    <w:rsid w:val="00C41E6C"/>
    <w:rsid w:val="00C42F37"/>
    <w:rsid w:val="00C44401"/>
    <w:rsid w:val="00C459F3"/>
    <w:rsid w:val="00C50CE0"/>
    <w:rsid w:val="00C50E02"/>
    <w:rsid w:val="00C54223"/>
    <w:rsid w:val="00C6353E"/>
    <w:rsid w:val="00C651E1"/>
    <w:rsid w:val="00C70677"/>
    <w:rsid w:val="00C707A9"/>
    <w:rsid w:val="00C87B0E"/>
    <w:rsid w:val="00C9061A"/>
    <w:rsid w:val="00C952F5"/>
    <w:rsid w:val="00C96E10"/>
    <w:rsid w:val="00CA7AFB"/>
    <w:rsid w:val="00CC2FCE"/>
    <w:rsid w:val="00CD5024"/>
    <w:rsid w:val="00CD5038"/>
    <w:rsid w:val="00CD514F"/>
    <w:rsid w:val="00CD664A"/>
    <w:rsid w:val="00CE47A0"/>
    <w:rsid w:val="00CE6755"/>
    <w:rsid w:val="00CF3919"/>
    <w:rsid w:val="00D06142"/>
    <w:rsid w:val="00D14553"/>
    <w:rsid w:val="00D25CB3"/>
    <w:rsid w:val="00D26E43"/>
    <w:rsid w:val="00D44E58"/>
    <w:rsid w:val="00D52BCB"/>
    <w:rsid w:val="00D5302E"/>
    <w:rsid w:val="00D53334"/>
    <w:rsid w:val="00D551D3"/>
    <w:rsid w:val="00D81157"/>
    <w:rsid w:val="00D8504D"/>
    <w:rsid w:val="00D8765C"/>
    <w:rsid w:val="00DA1ACE"/>
    <w:rsid w:val="00DA21EB"/>
    <w:rsid w:val="00DA2995"/>
    <w:rsid w:val="00DA3B48"/>
    <w:rsid w:val="00DA4614"/>
    <w:rsid w:val="00DA4D51"/>
    <w:rsid w:val="00DB05B0"/>
    <w:rsid w:val="00DB2432"/>
    <w:rsid w:val="00DB4D57"/>
    <w:rsid w:val="00DB564A"/>
    <w:rsid w:val="00DC12F9"/>
    <w:rsid w:val="00DC71E0"/>
    <w:rsid w:val="00DE1EA6"/>
    <w:rsid w:val="00DE3AAD"/>
    <w:rsid w:val="00E16DC9"/>
    <w:rsid w:val="00E30FF5"/>
    <w:rsid w:val="00E31730"/>
    <w:rsid w:val="00E347D6"/>
    <w:rsid w:val="00E6203E"/>
    <w:rsid w:val="00E622C3"/>
    <w:rsid w:val="00E62D78"/>
    <w:rsid w:val="00E674D5"/>
    <w:rsid w:val="00E85501"/>
    <w:rsid w:val="00E858FA"/>
    <w:rsid w:val="00E90A9A"/>
    <w:rsid w:val="00EC03B1"/>
    <w:rsid w:val="00EC3220"/>
    <w:rsid w:val="00EC3B65"/>
    <w:rsid w:val="00EC3FBA"/>
    <w:rsid w:val="00EC52F2"/>
    <w:rsid w:val="00ED2152"/>
    <w:rsid w:val="00EE144E"/>
    <w:rsid w:val="00EE23CD"/>
    <w:rsid w:val="00EE2DF0"/>
    <w:rsid w:val="00EE3D89"/>
    <w:rsid w:val="00F0372E"/>
    <w:rsid w:val="00F11FC7"/>
    <w:rsid w:val="00F21B58"/>
    <w:rsid w:val="00F21D5A"/>
    <w:rsid w:val="00F2602E"/>
    <w:rsid w:val="00F47C3F"/>
    <w:rsid w:val="00F51B58"/>
    <w:rsid w:val="00F526FF"/>
    <w:rsid w:val="00F5748D"/>
    <w:rsid w:val="00F614D4"/>
    <w:rsid w:val="00F61588"/>
    <w:rsid w:val="00F6207C"/>
    <w:rsid w:val="00F85E01"/>
    <w:rsid w:val="00F942BC"/>
    <w:rsid w:val="00F94F2F"/>
    <w:rsid w:val="00FA7891"/>
    <w:rsid w:val="00FB02B1"/>
    <w:rsid w:val="00FB2652"/>
    <w:rsid w:val="00FB734B"/>
    <w:rsid w:val="00FC36A4"/>
    <w:rsid w:val="00FD0610"/>
    <w:rsid w:val="00FE78BC"/>
    <w:rsid w:val="00FF15CF"/>
    <w:rsid w:val="00FF19C2"/>
    <w:rsid w:val="00FF519B"/>
    <w:rsid w:val="00FF5B9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5F100"/>
  <w15:chartTrackingRefBased/>
  <w15:docId w15:val="{CC73BDD3-86CC-455A-8E37-37815D7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FF7"/>
  </w:style>
  <w:style w:type="paragraph" w:styleId="berschrift2">
    <w:name w:val="heading 2"/>
    <w:basedOn w:val="Standard"/>
    <w:link w:val="berschrift2Zchn"/>
    <w:uiPriority w:val="9"/>
    <w:qFormat/>
    <w:rsid w:val="00CC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27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2FC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CE"/>
  </w:style>
  <w:style w:type="paragraph" w:styleId="Fuzeile">
    <w:name w:val="footer"/>
    <w:basedOn w:val="Standard"/>
    <w:link w:val="FuzeileZchn"/>
    <w:uiPriority w:val="99"/>
    <w:unhideWhenUsed/>
    <w:rsid w:val="00CC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CE"/>
  </w:style>
  <w:style w:type="paragraph" w:styleId="Listenabsatz">
    <w:name w:val="List Paragraph"/>
    <w:basedOn w:val="Standard"/>
    <w:link w:val="ListenabsatzZchn"/>
    <w:uiPriority w:val="34"/>
    <w:qFormat/>
    <w:rsid w:val="003F69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7D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D4F6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FB8"/>
    <w:rPr>
      <w:rFonts w:ascii="Segoe UI" w:hAnsi="Segoe UI" w:cs="Segoe UI"/>
      <w:sz w:val="18"/>
      <w:szCs w:val="18"/>
    </w:rPr>
  </w:style>
  <w:style w:type="character" w:customStyle="1" w:styleId="itemprop">
    <w:name w:val="itemprop"/>
    <w:basedOn w:val="Absatz-Standardschriftart"/>
    <w:rsid w:val="001C0A1D"/>
  </w:style>
  <w:style w:type="character" w:styleId="Kommentarzeichen">
    <w:name w:val="annotation reference"/>
    <w:basedOn w:val="Absatz-Standardschriftart"/>
    <w:uiPriority w:val="99"/>
    <w:semiHidden/>
    <w:unhideWhenUsed/>
    <w:rsid w:val="00D53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3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3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33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3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2D40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45856"/>
  </w:style>
  <w:style w:type="character" w:customStyle="1" w:styleId="item-unit-price">
    <w:name w:val="item-unit-price"/>
    <w:basedOn w:val="Absatz-Standardschriftart"/>
    <w:rsid w:val="00595C5A"/>
  </w:style>
  <w:style w:type="character" w:customStyle="1" w:styleId="netpricevalue">
    <w:name w:val="netpricevalue"/>
    <w:basedOn w:val="Absatz-Standardschriftart"/>
    <w:rsid w:val="00595C5A"/>
  </w:style>
  <w:style w:type="character" w:customStyle="1" w:styleId="totalvalue">
    <w:name w:val="totalvalue"/>
    <w:basedOn w:val="Absatz-Standardschriftart"/>
    <w:rsid w:val="00595C5A"/>
  </w:style>
  <w:style w:type="character" w:customStyle="1" w:styleId="txt-right">
    <w:name w:val="txt-right"/>
    <w:basedOn w:val="Absatz-Standardschriftart"/>
    <w:rsid w:val="00C41E6C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685"/>
    <w:rPr>
      <w:rFonts w:asciiTheme="majorHAnsi" w:eastAsiaTheme="majorEastAsia" w:hAnsiTheme="majorHAnsi" w:cstheme="majorBidi"/>
      <w:i/>
      <w:iCs/>
      <w:color w:val="00527A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06779B"/>
    <w:rPr>
      <w:color w:val="006EA3" w:themeColor="followedHyperlink"/>
      <w:u w:val="single"/>
    </w:rPr>
  </w:style>
  <w:style w:type="character" w:customStyle="1" w:styleId="price">
    <w:name w:val="price"/>
    <w:basedOn w:val="Absatz-Standardschriftart"/>
    <w:rsid w:val="00745D47"/>
  </w:style>
  <w:style w:type="paragraph" w:customStyle="1" w:styleId="headline--prio-12">
    <w:name w:val="headline--prio-12"/>
    <w:basedOn w:val="Standard"/>
    <w:rsid w:val="009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-2">
    <w:name w:val="text--2"/>
    <w:basedOn w:val="Standard"/>
    <w:rsid w:val="009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xpandable-truncated-text">
    <w:name w:val="expandable-truncated-text"/>
    <w:basedOn w:val="Absatz-Standardschriftart"/>
    <w:rsid w:val="00FF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MPULS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006EA3"/>
      </a:accent1>
      <a:accent2>
        <a:srgbClr val="FFB3C0"/>
      </a:accent2>
      <a:accent3>
        <a:srgbClr val="A5A5A5"/>
      </a:accent3>
      <a:accent4>
        <a:srgbClr val="FFFF00"/>
      </a:accent4>
      <a:accent5>
        <a:srgbClr val="ED7C31"/>
      </a:accent5>
      <a:accent6>
        <a:srgbClr val="473C89"/>
      </a:accent6>
      <a:hlink>
        <a:srgbClr val="0563C1"/>
      </a:hlink>
      <a:folHlink>
        <a:srgbClr val="006EA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54DC-E3FB-4540-9976-702CE9C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Szczesny</dc:creator>
  <cp:keywords/>
  <dc:description/>
  <cp:lastModifiedBy>Saxler, Laura</cp:lastModifiedBy>
  <cp:revision>3</cp:revision>
  <cp:lastPrinted>2020-07-16T08:46:00Z</cp:lastPrinted>
  <dcterms:created xsi:type="dcterms:W3CDTF">2022-07-18T14:36:00Z</dcterms:created>
  <dcterms:modified xsi:type="dcterms:W3CDTF">2022-07-18T14:38:00Z</dcterms:modified>
</cp:coreProperties>
</file>